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CB3" w:rsidRDefault="00207CB3" w:rsidP="00207CB3">
      <w:pPr>
        <w:jc w:val="center"/>
      </w:pPr>
      <w:r>
        <w:rPr>
          <w:noProof/>
        </w:rPr>
        <w:drawing>
          <wp:inline distT="0" distB="0" distL="0" distR="0">
            <wp:extent cx="528955" cy="650240"/>
            <wp:effectExtent l="19050" t="0" r="4445" b="0"/>
            <wp:docPr id="1" name="Рисунок 1"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ый"/>
                    <pic:cNvPicPr>
                      <a:picLocks noChangeAspect="1" noChangeArrowheads="1"/>
                    </pic:cNvPicPr>
                  </pic:nvPicPr>
                  <pic:blipFill>
                    <a:blip r:embed="rId5" cstate="print"/>
                    <a:srcRect/>
                    <a:stretch>
                      <a:fillRect/>
                    </a:stretch>
                  </pic:blipFill>
                  <pic:spPr bwMode="auto">
                    <a:xfrm>
                      <a:off x="0" y="0"/>
                      <a:ext cx="528955" cy="650240"/>
                    </a:xfrm>
                    <a:prstGeom prst="rect">
                      <a:avLst/>
                    </a:prstGeom>
                    <a:noFill/>
                    <a:ln w="9525">
                      <a:noFill/>
                      <a:miter lim="800000"/>
                      <a:headEnd/>
                      <a:tailEnd/>
                    </a:ln>
                  </pic:spPr>
                </pic:pic>
              </a:graphicData>
            </a:graphic>
          </wp:inline>
        </w:drawing>
      </w:r>
    </w:p>
    <w:p w:rsidR="00207CB3" w:rsidRDefault="00A80D33" w:rsidP="00207CB3">
      <w:r>
        <w:pict>
          <v:shapetype id="_x0000_t202" coordsize="21600,21600" o:spt="202" path="m,l,21600r21600,l21600,xe">
            <v:stroke joinstyle="miter"/>
            <v:path gradientshapeok="t" o:connecttype="rect"/>
          </v:shapetype>
          <v:shape id="_x0000_s1026" type="#_x0000_t202" style="position:absolute;margin-left:-3.85pt;margin-top:.9pt;width:482.05pt;height:88.6pt;z-index:251656704" o:allowincell="f" strokecolor="white" strokeweight="2pt">
            <v:stroke linestyle="thickThin"/>
            <v:textbox style="mso-next-textbox:#_x0000_s1026">
              <w:txbxContent>
                <w:p w:rsidR="006408CC" w:rsidRDefault="006408CC" w:rsidP="00207CB3">
                  <w:pPr>
                    <w:pStyle w:val="1"/>
                    <w:jc w:val="center"/>
                    <w:rPr>
                      <w:sz w:val="28"/>
                    </w:rPr>
                  </w:pPr>
                  <w:r>
                    <w:rPr>
                      <w:sz w:val="28"/>
                    </w:rPr>
                    <w:t>АДМИНИСТРАЦИЯ</w:t>
                  </w:r>
                </w:p>
                <w:p w:rsidR="006408CC" w:rsidRDefault="006408CC" w:rsidP="00207CB3">
                  <w:pPr>
                    <w:pStyle w:val="1"/>
                    <w:jc w:val="center"/>
                    <w:rPr>
                      <w:sz w:val="28"/>
                    </w:rPr>
                  </w:pPr>
                  <w:r>
                    <w:rPr>
                      <w:sz w:val="28"/>
                    </w:rPr>
                    <w:t xml:space="preserve"> БУЛЗИНСКОГО</w:t>
                  </w:r>
                  <w:r>
                    <w:rPr>
                      <w:szCs w:val="28"/>
                    </w:rPr>
                    <w:t xml:space="preserve"> СЕЛЬСКОГО ПОСЕЛЕНИЯ</w:t>
                  </w:r>
                </w:p>
                <w:p w:rsidR="006408CC" w:rsidRDefault="006408CC" w:rsidP="00207CB3">
                  <w:pPr>
                    <w:pStyle w:val="1"/>
                    <w:jc w:val="center"/>
                    <w:rPr>
                      <w:b w:val="0"/>
                      <w:sz w:val="28"/>
                    </w:rPr>
                  </w:pPr>
                  <w:proofErr w:type="spellStart"/>
                  <w:r>
                    <w:rPr>
                      <w:b w:val="0"/>
                      <w:sz w:val="28"/>
                    </w:rPr>
                    <w:t>Каслинского</w:t>
                  </w:r>
                  <w:proofErr w:type="spellEnd"/>
                  <w:r>
                    <w:rPr>
                      <w:b w:val="0"/>
                      <w:sz w:val="28"/>
                    </w:rPr>
                    <w:t xml:space="preserve"> района, Челябинской области</w:t>
                  </w:r>
                </w:p>
                <w:p w:rsidR="006408CC" w:rsidRDefault="006408CC" w:rsidP="00207CB3">
                  <w:pPr>
                    <w:pStyle w:val="2"/>
                    <w:jc w:val="center"/>
                    <w:rPr>
                      <w:b/>
                      <w:sz w:val="40"/>
                    </w:rPr>
                  </w:pPr>
                  <w:r>
                    <w:rPr>
                      <w:b/>
                      <w:sz w:val="40"/>
                    </w:rPr>
                    <w:t>ПОСТАНОВЛЕНИЕ</w:t>
                  </w:r>
                </w:p>
              </w:txbxContent>
            </v:textbox>
          </v:shape>
        </w:pict>
      </w:r>
      <w:r>
        <w:pict>
          <v:line id="_x0000_s1027" style="position:absolute;flip:y;z-index:251657728" from="-3.85pt,78.75pt" to="478.2pt,78.95pt" strokeweight="2pt">
            <v:stroke linestyle="thickThin"/>
          </v:line>
        </w:pict>
      </w:r>
      <w:r>
        <w:pict>
          <v:shape id="_x0000_s1028" type="#_x0000_t202" style="position:absolute;margin-left:-3.85pt;margin-top:89.5pt;width:209pt;height:35.3pt;z-index:251658752" strokecolor="white">
            <v:textbox style="mso-next-textbox:#_x0000_s1028">
              <w:txbxContent>
                <w:p w:rsidR="006408CC" w:rsidRPr="00B6447D" w:rsidRDefault="006408CC" w:rsidP="00207CB3">
                  <w:pPr>
                    <w:rPr>
                      <w:sz w:val="24"/>
                      <w:szCs w:val="24"/>
                      <w:u w:val="single"/>
                    </w:rPr>
                  </w:pPr>
                  <w:r w:rsidRPr="00B6447D">
                    <w:rPr>
                      <w:sz w:val="24"/>
                      <w:szCs w:val="24"/>
                    </w:rPr>
                    <w:t>от _</w:t>
                  </w:r>
                  <w:r>
                    <w:rPr>
                      <w:sz w:val="24"/>
                      <w:szCs w:val="24"/>
                      <w:u w:val="single"/>
                    </w:rPr>
                    <w:t>09</w:t>
                  </w:r>
                  <w:r w:rsidRPr="00B6447D">
                    <w:rPr>
                      <w:sz w:val="24"/>
                      <w:szCs w:val="24"/>
                      <w:u w:val="single"/>
                    </w:rPr>
                    <w:t>.0</w:t>
                  </w:r>
                  <w:r>
                    <w:rPr>
                      <w:sz w:val="24"/>
                      <w:szCs w:val="24"/>
                      <w:u w:val="single"/>
                    </w:rPr>
                    <w:t>4</w:t>
                  </w:r>
                  <w:r w:rsidRPr="00B6447D">
                    <w:rPr>
                      <w:sz w:val="24"/>
                      <w:szCs w:val="24"/>
                      <w:u w:val="single"/>
                    </w:rPr>
                    <w:t>.2019 г.</w:t>
                  </w:r>
                  <w:r w:rsidRPr="00B6447D">
                    <w:rPr>
                      <w:sz w:val="24"/>
                      <w:szCs w:val="24"/>
                    </w:rPr>
                    <w:t xml:space="preserve">  №  </w:t>
                  </w:r>
                  <w:r>
                    <w:rPr>
                      <w:sz w:val="24"/>
                      <w:szCs w:val="24"/>
                      <w:u w:val="single"/>
                    </w:rPr>
                    <w:t>12</w:t>
                  </w:r>
                </w:p>
                <w:p w:rsidR="006408CC" w:rsidRPr="00B6447D" w:rsidRDefault="006408CC" w:rsidP="00207CB3">
                  <w:pPr>
                    <w:rPr>
                      <w:sz w:val="24"/>
                      <w:szCs w:val="24"/>
                    </w:rPr>
                  </w:pPr>
                  <w:r w:rsidRPr="00B6447D">
                    <w:rPr>
                      <w:sz w:val="24"/>
                      <w:szCs w:val="24"/>
                    </w:rPr>
                    <w:t xml:space="preserve">с. </w:t>
                  </w:r>
                  <w:proofErr w:type="spellStart"/>
                  <w:r w:rsidRPr="00B6447D">
                    <w:rPr>
                      <w:sz w:val="24"/>
                      <w:szCs w:val="24"/>
                    </w:rPr>
                    <w:t>Булзи</w:t>
                  </w:r>
                  <w:proofErr w:type="spellEnd"/>
                </w:p>
                <w:p w:rsidR="006408CC" w:rsidRDefault="006408CC" w:rsidP="00207CB3">
                  <w:pPr>
                    <w:rPr>
                      <w:sz w:val="24"/>
                    </w:rPr>
                  </w:pPr>
                </w:p>
              </w:txbxContent>
            </v:textbox>
          </v:shape>
        </w:pict>
      </w:r>
    </w:p>
    <w:p w:rsidR="00207CB3" w:rsidRDefault="00207CB3" w:rsidP="00207CB3"/>
    <w:p w:rsidR="00207CB3" w:rsidRDefault="00207CB3" w:rsidP="00207CB3"/>
    <w:p w:rsidR="00207CB3" w:rsidRDefault="00207CB3" w:rsidP="00207CB3"/>
    <w:p w:rsidR="00207CB3" w:rsidRDefault="00207CB3" w:rsidP="00207CB3"/>
    <w:p w:rsidR="00207CB3" w:rsidRDefault="00207CB3" w:rsidP="00207CB3"/>
    <w:p w:rsidR="00207CB3" w:rsidRDefault="00207CB3" w:rsidP="00207CB3"/>
    <w:p w:rsidR="00207CB3" w:rsidRDefault="00207CB3" w:rsidP="00207CB3"/>
    <w:p w:rsidR="00207CB3" w:rsidRDefault="00207CB3" w:rsidP="00207CB3"/>
    <w:p w:rsidR="00207CB3" w:rsidRDefault="00207CB3" w:rsidP="00207CB3"/>
    <w:p w:rsidR="00207CB3" w:rsidRDefault="00207CB3" w:rsidP="00207CB3"/>
    <w:tbl>
      <w:tblPr>
        <w:tblW w:w="0" w:type="auto"/>
        <w:tblLayout w:type="fixed"/>
        <w:tblLook w:val="04A0"/>
      </w:tblPr>
      <w:tblGrid>
        <w:gridCol w:w="4995"/>
      </w:tblGrid>
      <w:tr w:rsidR="00B6447D" w:rsidRPr="00B6447D" w:rsidTr="00B6447D">
        <w:trPr>
          <w:trHeight w:val="2099"/>
        </w:trPr>
        <w:tc>
          <w:tcPr>
            <w:tcW w:w="4995" w:type="dxa"/>
            <w:hideMark/>
          </w:tcPr>
          <w:p w:rsidR="00B6447D" w:rsidRPr="00B6447D" w:rsidRDefault="00B6447D">
            <w:pPr>
              <w:pStyle w:val="a9"/>
              <w:snapToGrid w:val="0"/>
              <w:jc w:val="both"/>
            </w:pPr>
            <w:r w:rsidRPr="00B6447D">
              <w:t xml:space="preserve">Об утверждении Положения  о формировании муниципального задания в отношении муниципальных бюджетных, казенных и автономных учреждений и финансовом обеспечении выполнения муниципального задания </w:t>
            </w:r>
          </w:p>
        </w:tc>
      </w:tr>
    </w:tbl>
    <w:p w:rsidR="00B6447D" w:rsidRPr="00B6447D" w:rsidRDefault="00B6447D" w:rsidP="00B6447D">
      <w:pPr>
        <w:rPr>
          <w:sz w:val="24"/>
          <w:szCs w:val="24"/>
          <w:lang w:eastAsia="zh-CN"/>
        </w:rPr>
      </w:pPr>
    </w:p>
    <w:p w:rsidR="00B6447D" w:rsidRPr="00B6447D" w:rsidRDefault="00B6447D" w:rsidP="00B6447D">
      <w:pPr>
        <w:rPr>
          <w:sz w:val="24"/>
          <w:szCs w:val="24"/>
        </w:rPr>
      </w:pPr>
    </w:p>
    <w:p w:rsidR="00B6447D" w:rsidRPr="00B6447D" w:rsidRDefault="00B6447D" w:rsidP="00B6447D">
      <w:pPr>
        <w:jc w:val="both"/>
        <w:rPr>
          <w:sz w:val="24"/>
          <w:szCs w:val="24"/>
        </w:rPr>
      </w:pPr>
      <w:r w:rsidRPr="00B6447D">
        <w:rPr>
          <w:sz w:val="24"/>
          <w:szCs w:val="24"/>
        </w:rPr>
        <w:tab/>
      </w:r>
      <w:r w:rsidRPr="00B6447D">
        <w:rPr>
          <w:color w:val="000000"/>
          <w:sz w:val="24"/>
          <w:szCs w:val="24"/>
        </w:rPr>
        <w:t xml:space="preserve">В целях обеспечения бюджетного процесса в </w:t>
      </w:r>
      <w:proofErr w:type="spellStart"/>
      <w:r w:rsidR="006408CC">
        <w:rPr>
          <w:color w:val="000000"/>
          <w:sz w:val="24"/>
          <w:szCs w:val="24"/>
        </w:rPr>
        <w:t>Булзинском</w:t>
      </w:r>
      <w:proofErr w:type="spellEnd"/>
      <w:r w:rsidR="006408CC">
        <w:rPr>
          <w:color w:val="000000"/>
          <w:sz w:val="24"/>
          <w:szCs w:val="24"/>
        </w:rPr>
        <w:t xml:space="preserve"> сельском поселении</w:t>
      </w:r>
      <w:r w:rsidRPr="00B6447D">
        <w:rPr>
          <w:color w:val="000000"/>
          <w:sz w:val="24"/>
          <w:szCs w:val="24"/>
        </w:rPr>
        <w:t xml:space="preserve">, </w:t>
      </w:r>
      <w:r w:rsidRPr="00B6447D">
        <w:rPr>
          <w:sz w:val="24"/>
          <w:szCs w:val="24"/>
        </w:rPr>
        <w:t xml:space="preserve">в соответствии с </w:t>
      </w:r>
      <w:hyperlink r:id="rId6" w:history="1">
        <w:r w:rsidRPr="00B6447D">
          <w:rPr>
            <w:rStyle w:val="a5"/>
            <w:sz w:val="24"/>
            <w:szCs w:val="24"/>
          </w:rPr>
          <w:t>пунктами 3</w:t>
        </w:r>
      </w:hyperlink>
      <w:r w:rsidRPr="00B6447D">
        <w:rPr>
          <w:sz w:val="24"/>
          <w:szCs w:val="24"/>
        </w:rPr>
        <w:t xml:space="preserve"> и </w:t>
      </w:r>
      <w:hyperlink r:id="rId7" w:history="1">
        <w:r w:rsidRPr="00B6447D">
          <w:rPr>
            <w:rStyle w:val="a5"/>
            <w:sz w:val="24"/>
            <w:szCs w:val="24"/>
          </w:rPr>
          <w:t>4 статьи 69.2</w:t>
        </w:r>
      </w:hyperlink>
      <w:r w:rsidRPr="00B6447D">
        <w:rPr>
          <w:sz w:val="24"/>
          <w:szCs w:val="24"/>
        </w:rPr>
        <w:t xml:space="preserve"> Бюджетного кодекса Российской Федерации, </w:t>
      </w:r>
      <w:hyperlink r:id="rId8" w:history="1">
        <w:r w:rsidRPr="00B6447D">
          <w:rPr>
            <w:rStyle w:val="a5"/>
            <w:sz w:val="24"/>
            <w:szCs w:val="24"/>
          </w:rPr>
          <w:t>подпунктом 2 пункта 7 статьи 9.2</w:t>
        </w:r>
      </w:hyperlink>
      <w:r w:rsidRPr="00B6447D">
        <w:rPr>
          <w:sz w:val="24"/>
          <w:szCs w:val="24"/>
        </w:rPr>
        <w:t xml:space="preserve"> Федерального закона «О некоммерческих организациях» и </w:t>
      </w:r>
      <w:hyperlink r:id="rId9" w:history="1">
        <w:r w:rsidRPr="00B6447D">
          <w:rPr>
            <w:rStyle w:val="a5"/>
            <w:sz w:val="24"/>
            <w:szCs w:val="24"/>
          </w:rPr>
          <w:t>частью 5 статьи 4</w:t>
        </w:r>
      </w:hyperlink>
      <w:r w:rsidRPr="00B6447D">
        <w:rPr>
          <w:sz w:val="24"/>
          <w:szCs w:val="24"/>
        </w:rPr>
        <w:t xml:space="preserve"> Федерального закона «Об автономных учреждениях», Постановлением правительства Челябинской области  от 22 декабря 2010 года № 352-П «О </w:t>
      </w:r>
      <w:proofErr w:type="gramStart"/>
      <w:r w:rsidRPr="00B6447D">
        <w:rPr>
          <w:sz w:val="24"/>
          <w:szCs w:val="24"/>
        </w:rPr>
        <w:t>положении</w:t>
      </w:r>
      <w:proofErr w:type="gramEnd"/>
      <w:r w:rsidRPr="00B6447D">
        <w:rPr>
          <w:sz w:val="24"/>
          <w:szCs w:val="24"/>
        </w:rPr>
        <w:t xml:space="preserve"> о формировании государственного задания в отношении областных бюджетных, казенных и автономных учреждений и финансовом обеспечении выполнения государственного задания», руководствуясь </w:t>
      </w:r>
      <w:hyperlink r:id="rId10" w:history="1">
        <w:r w:rsidRPr="00B6447D">
          <w:rPr>
            <w:rStyle w:val="a5"/>
            <w:sz w:val="24"/>
            <w:szCs w:val="24"/>
          </w:rPr>
          <w:t>Федеральным законом</w:t>
        </w:r>
      </w:hyperlink>
      <w:r w:rsidRPr="00B6447D">
        <w:rPr>
          <w:sz w:val="24"/>
          <w:szCs w:val="24"/>
        </w:rPr>
        <w:t xml:space="preserve"> от 06.10.2003 № 131-ФЗ «Об общих принципах организации местного самоуправления </w:t>
      </w:r>
      <w:proofErr w:type="gramStart"/>
      <w:r w:rsidRPr="00B6447D">
        <w:rPr>
          <w:sz w:val="24"/>
          <w:szCs w:val="24"/>
        </w:rPr>
        <w:t>в</w:t>
      </w:r>
      <w:proofErr w:type="gramEnd"/>
      <w:r w:rsidRPr="00B6447D">
        <w:rPr>
          <w:sz w:val="24"/>
          <w:szCs w:val="24"/>
        </w:rPr>
        <w:t xml:space="preserve"> Российской Федерации», </w:t>
      </w:r>
    </w:p>
    <w:p w:rsidR="00B6447D" w:rsidRPr="00B6447D" w:rsidRDefault="00B6447D" w:rsidP="00B6447D">
      <w:pPr>
        <w:jc w:val="both"/>
        <w:rPr>
          <w:sz w:val="24"/>
          <w:szCs w:val="24"/>
        </w:rPr>
      </w:pPr>
    </w:p>
    <w:p w:rsidR="00B6447D" w:rsidRPr="00B6447D" w:rsidRDefault="00B6447D" w:rsidP="00B6447D">
      <w:pPr>
        <w:jc w:val="both"/>
        <w:rPr>
          <w:sz w:val="24"/>
          <w:szCs w:val="24"/>
        </w:rPr>
      </w:pPr>
      <w:r w:rsidRPr="00B6447D">
        <w:rPr>
          <w:sz w:val="24"/>
          <w:szCs w:val="24"/>
        </w:rPr>
        <w:tab/>
        <w:t>ПОСТАНОВЛЯЮ:</w:t>
      </w:r>
    </w:p>
    <w:p w:rsidR="00B6447D" w:rsidRPr="00B6447D" w:rsidRDefault="00B6447D" w:rsidP="00B6447D">
      <w:pPr>
        <w:jc w:val="both"/>
        <w:rPr>
          <w:sz w:val="24"/>
          <w:szCs w:val="24"/>
        </w:rPr>
      </w:pPr>
    </w:p>
    <w:p w:rsidR="00B6447D" w:rsidRPr="00B6447D" w:rsidRDefault="00B6447D" w:rsidP="00B6447D">
      <w:pPr>
        <w:pStyle w:val="a9"/>
        <w:spacing w:after="0" w:line="200" w:lineRule="atLeast"/>
        <w:ind w:firstLine="680"/>
        <w:jc w:val="both"/>
      </w:pPr>
      <w:r w:rsidRPr="00B6447D">
        <w:t>1. Утвердить прилагаемое Положение о формировании муниципального задания в отношении муниципальных бюджетных, казенных и автономных учреждений и финансовом обеспечении выполнения муниципального задания в новой редакции.</w:t>
      </w:r>
    </w:p>
    <w:p w:rsidR="00B6447D" w:rsidRPr="00B6447D" w:rsidRDefault="00B6447D" w:rsidP="00B6447D">
      <w:pPr>
        <w:spacing w:line="200" w:lineRule="atLeast"/>
        <w:ind w:firstLine="680"/>
        <w:jc w:val="both"/>
        <w:rPr>
          <w:sz w:val="24"/>
          <w:szCs w:val="24"/>
        </w:rPr>
      </w:pPr>
      <w:r w:rsidRPr="00B6447D">
        <w:rPr>
          <w:color w:val="000000"/>
          <w:sz w:val="24"/>
          <w:szCs w:val="24"/>
        </w:rPr>
        <w:t>2. </w:t>
      </w:r>
      <w:proofErr w:type="spellStart"/>
      <w:r w:rsidR="006408CC">
        <w:rPr>
          <w:color w:val="000000"/>
          <w:sz w:val="24"/>
          <w:szCs w:val="24"/>
        </w:rPr>
        <w:t>Документоведу</w:t>
      </w:r>
      <w:proofErr w:type="spellEnd"/>
      <w:r w:rsidR="006408CC">
        <w:rPr>
          <w:color w:val="000000"/>
          <w:sz w:val="24"/>
          <w:szCs w:val="24"/>
        </w:rPr>
        <w:t xml:space="preserve"> а</w:t>
      </w:r>
      <w:r w:rsidRPr="00B6447D">
        <w:rPr>
          <w:color w:val="000000"/>
          <w:sz w:val="24"/>
          <w:szCs w:val="24"/>
        </w:rPr>
        <w:t xml:space="preserve">дминистрации </w:t>
      </w:r>
      <w:r w:rsidR="006408CC">
        <w:rPr>
          <w:color w:val="000000"/>
          <w:sz w:val="24"/>
          <w:szCs w:val="24"/>
        </w:rPr>
        <w:t>Булзинского сельского поселения</w:t>
      </w:r>
      <w:r w:rsidRPr="00B6447D">
        <w:rPr>
          <w:color w:val="000000"/>
          <w:sz w:val="24"/>
          <w:szCs w:val="24"/>
        </w:rPr>
        <w:t xml:space="preserve"> (</w:t>
      </w:r>
      <w:r w:rsidR="006408CC">
        <w:rPr>
          <w:color w:val="000000"/>
          <w:sz w:val="24"/>
          <w:szCs w:val="24"/>
        </w:rPr>
        <w:t>Глазырина И.А.</w:t>
      </w:r>
      <w:r w:rsidRPr="00B6447D">
        <w:rPr>
          <w:color w:val="000000"/>
          <w:sz w:val="24"/>
          <w:szCs w:val="24"/>
        </w:rPr>
        <w:t>) настоящее постановление:</w:t>
      </w:r>
    </w:p>
    <w:p w:rsidR="00B6447D" w:rsidRPr="00B6447D" w:rsidRDefault="00B6447D" w:rsidP="00B6447D">
      <w:pPr>
        <w:pStyle w:val="a9"/>
        <w:spacing w:after="0" w:line="200" w:lineRule="atLeast"/>
        <w:ind w:firstLine="680"/>
        <w:jc w:val="both"/>
      </w:pPr>
      <w:r w:rsidRPr="00B6447D">
        <w:t xml:space="preserve">1) внести в регистр нормативных правовых актов </w:t>
      </w:r>
      <w:r w:rsidR="006408CC">
        <w:t>Булзинского сельского поселения</w:t>
      </w:r>
      <w:r w:rsidRPr="00B6447D">
        <w:t>;</w:t>
      </w:r>
    </w:p>
    <w:p w:rsidR="006408CC" w:rsidRDefault="00B6447D" w:rsidP="00B6447D">
      <w:pPr>
        <w:pStyle w:val="a9"/>
        <w:spacing w:after="0" w:line="200" w:lineRule="atLeast"/>
        <w:ind w:firstLine="680"/>
        <w:jc w:val="both"/>
      </w:pPr>
      <w:r w:rsidRPr="00B6447D">
        <w:t xml:space="preserve">2) опубликовать </w:t>
      </w:r>
      <w:r w:rsidR="006408CC">
        <w:t xml:space="preserve">в газете «Красное Знамя» </w:t>
      </w:r>
    </w:p>
    <w:p w:rsidR="006408CC" w:rsidRDefault="006408CC" w:rsidP="006408CC">
      <w:pPr>
        <w:pStyle w:val="a9"/>
        <w:spacing w:after="0" w:line="200" w:lineRule="atLeast"/>
        <w:ind w:firstLine="680"/>
        <w:jc w:val="both"/>
        <w:rPr>
          <w:color w:val="000000"/>
        </w:rPr>
      </w:pPr>
      <w:r>
        <w:rPr>
          <w:color w:val="000000"/>
        </w:rPr>
        <w:t>3</w:t>
      </w:r>
      <w:r w:rsidR="00B6447D" w:rsidRPr="00B6447D">
        <w:rPr>
          <w:color w:val="000000"/>
        </w:rPr>
        <w:t xml:space="preserve">) </w:t>
      </w:r>
      <w:proofErr w:type="gramStart"/>
      <w:r w:rsidR="00B6447D" w:rsidRPr="00B6447D">
        <w:rPr>
          <w:color w:val="000000"/>
        </w:rPr>
        <w:t>разместить</w:t>
      </w:r>
      <w:proofErr w:type="gramEnd"/>
      <w:r w:rsidR="00B6447D" w:rsidRPr="00B6447D">
        <w:rPr>
          <w:color w:val="000000"/>
        </w:rPr>
        <w:t xml:space="preserve"> настоящее постановление на официальном сайте администрации </w:t>
      </w:r>
      <w:r>
        <w:rPr>
          <w:color w:val="000000"/>
        </w:rPr>
        <w:t>Булзинского сельского поселения</w:t>
      </w:r>
      <w:r w:rsidR="00B6447D" w:rsidRPr="00B6447D">
        <w:rPr>
          <w:color w:val="000000"/>
        </w:rPr>
        <w:t>:</w:t>
      </w:r>
    </w:p>
    <w:p w:rsidR="00B6447D" w:rsidRPr="00B6447D" w:rsidRDefault="006408CC" w:rsidP="006408CC">
      <w:pPr>
        <w:pStyle w:val="a9"/>
        <w:spacing w:after="0" w:line="200" w:lineRule="atLeast"/>
        <w:ind w:firstLine="680"/>
        <w:jc w:val="both"/>
      </w:pPr>
      <w:r>
        <w:rPr>
          <w:color w:val="000000"/>
        </w:rPr>
        <w:t>3</w:t>
      </w:r>
      <w:r w:rsidR="00B6447D" w:rsidRPr="00B6447D">
        <w:rPr>
          <w:color w:val="000000"/>
        </w:rPr>
        <w:t>. Настоящее постановление вступает в силу со дня подписания и распространяется на правоотношения, возникшие при формировании бюджета  на 2018 год  и плановый период 2019-2020 годов.</w:t>
      </w:r>
    </w:p>
    <w:p w:rsidR="00B6447D" w:rsidRPr="00B6447D" w:rsidRDefault="00B6447D" w:rsidP="00B6447D">
      <w:pPr>
        <w:pStyle w:val="a9"/>
        <w:spacing w:after="0" w:line="200" w:lineRule="atLeast"/>
        <w:ind w:firstLine="680"/>
        <w:jc w:val="both"/>
      </w:pPr>
      <w:r w:rsidRPr="00B6447D">
        <w:rPr>
          <w:color w:val="000000"/>
        </w:rPr>
        <w:t>6. Организацию исполнения настоящ</w:t>
      </w:r>
      <w:r w:rsidR="006408CC">
        <w:rPr>
          <w:color w:val="000000"/>
        </w:rPr>
        <w:t xml:space="preserve">его постановления возложить на главного бухгалтера (Соколова И.С.) </w:t>
      </w:r>
      <w:r w:rsidRPr="00B6447D">
        <w:rPr>
          <w:color w:val="000000"/>
        </w:rPr>
        <w:t xml:space="preserve"> осуществляющие функции и полномочия учредителя и главных распорядителей средств местного бюджета.</w:t>
      </w:r>
    </w:p>
    <w:p w:rsidR="00B6447D" w:rsidRPr="00B6447D" w:rsidRDefault="00B6447D" w:rsidP="00B6447D">
      <w:pPr>
        <w:pStyle w:val="a9"/>
        <w:spacing w:after="0" w:line="200" w:lineRule="atLeast"/>
        <w:ind w:firstLine="680"/>
        <w:jc w:val="both"/>
      </w:pPr>
      <w:r w:rsidRPr="00B6447D">
        <w:rPr>
          <w:color w:val="000000"/>
        </w:rPr>
        <w:t>7</w:t>
      </w:r>
      <w:r w:rsidRPr="00B6447D">
        <w:t xml:space="preserve">. </w:t>
      </w:r>
      <w:proofErr w:type="gramStart"/>
      <w:r w:rsidRPr="00B6447D">
        <w:t>Контроль за</w:t>
      </w:r>
      <w:proofErr w:type="gramEnd"/>
      <w:r w:rsidRPr="00B6447D">
        <w:t xml:space="preserve"> исполнением настоящего постановления </w:t>
      </w:r>
      <w:r w:rsidR="006408CC">
        <w:t>оставляю за собой</w:t>
      </w:r>
    </w:p>
    <w:p w:rsidR="00B6447D" w:rsidRPr="00B6447D" w:rsidRDefault="00B6447D" w:rsidP="00B6447D">
      <w:pPr>
        <w:spacing w:line="200" w:lineRule="atLeast"/>
        <w:ind w:firstLine="680"/>
        <w:jc w:val="right"/>
        <w:rPr>
          <w:sz w:val="24"/>
          <w:szCs w:val="24"/>
        </w:rPr>
      </w:pPr>
      <w:r w:rsidRPr="00B6447D">
        <w:rPr>
          <w:sz w:val="24"/>
          <w:szCs w:val="24"/>
        </w:rPr>
        <w:t xml:space="preserve"> </w:t>
      </w:r>
    </w:p>
    <w:p w:rsidR="00B6447D" w:rsidRPr="00B6447D" w:rsidRDefault="00B6447D" w:rsidP="00B6447D">
      <w:pPr>
        <w:spacing w:line="200" w:lineRule="atLeast"/>
        <w:ind w:firstLine="680"/>
        <w:jc w:val="both"/>
        <w:rPr>
          <w:sz w:val="24"/>
          <w:szCs w:val="24"/>
        </w:rPr>
      </w:pPr>
    </w:p>
    <w:p w:rsidR="00B6447D" w:rsidRPr="00B6447D" w:rsidRDefault="00B6447D" w:rsidP="00B6447D">
      <w:pPr>
        <w:jc w:val="both"/>
        <w:rPr>
          <w:sz w:val="24"/>
          <w:szCs w:val="24"/>
        </w:rPr>
      </w:pPr>
      <w:r w:rsidRPr="00B6447D">
        <w:rPr>
          <w:sz w:val="24"/>
          <w:szCs w:val="24"/>
        </w:rPr>
        <w:t>Глава</w:t>
      </w:r>
    </w:p>
    <w:p w:rsidR="00B6447D" w:rsidRPr="00B6447D" w:rsidRDefault="006408CC" w:rsidP="00B6447D">
      <w:pPr>
        <w:jc w:val="both"/>
        <w:rPr>
          <w:sz w:val="24"/>
          <w:szCs w:val="24"/>
        </w:rPr>
      </w:pPr>
      <w:r>
        <w:rPr>
          <w:sz w:val="24"/>
          <w:szCs w:val="24"/>
        </w:rPr>
        <w:t>Булзинского сельского поселения</w:t>
      </w:r>
      <w:r w:rsidR="00B6447D" w:rsidRPr="00B6447D">
        <w:rPr>
          <w:sz w:val="24"/>
          <w:szCs w:val="24"/>
        </w:rPr>
        <w:tab/>
      </w:r>
      <w:r w:rsidR="00B6447D" w:rsidRPr="00B6447D">
        <w:rPr>
          <w:sz w:val="24"/>
          <w:szCs w:val="24"/>
        </w:rPr>
        <w:tab/>
      </w:r>
      <w:r w:rsidR="00B6447D" w:rsidRPr="00B6447D">
        <w:rPr>
          <w:sz w:val="24"/>
          <w:szCs w:val="24"/>
        </w:rPr>
        <w:tab/>
      </w:r>
      <w:r w:rsidR="00B6447D" w:rsidRPr="00B6447D">
        <w:rPr>
          <w:sz w:val="24"/>
          <w:szCs w:val="24"/>
        </w:rPr>
        <w:tab/>
      </w:r>
      <w:r w:rsidR="00B6447D" w:rsidRPr="00B6447D">
        <w:rPr>
          <w:sz w:val="24"/>
          <w:szCs w:val="24"/>
        </w:rPr>
        <w:tab/>
        <w:t xml:space="preserve">          </w:t>
      </w:r>
      <w:r>
        <w:rPr>
          <w:sz w:val="24"/>
          <w:szCs w:val="24"/>
        </w:rPr>
        <w:t>А.Р. Титов</w:t>
      </w:r>
    </w:p>
    <w:p w:rsidR="00B6447D" w:rsidRPr="00B6447D" w:rsidRDefault="00B6447D" w:rsidP="00B6447D">
      <w:pPr>
        <w:jc w:val="both"/>
        <w:rPr>
          <w:sz w:val="24"/>
          <w:szCs w:val="24"/>
        </w:rPr>
      </w:pPr>
    </w:p>
    <w:p w:rsidR="00B6447D" w:rsidRPr="00B6447D" w:rsidRDefault="00B6447D" w:rsidP="00B6447D">
      <w:pPr>
        <w:jc w:val="both"/>
        <w:rPr>
          <w:sz w:val="24"/>
          <w:szCs w:val="24"/>
        </w:rPr>
      </w:pPr>
    </w:p>
    <w:p w:rsidR="00B6447D" w:rsidRPr="00B6447D" w:rsidRDefault="00B6447D" w:rsidP="00B6447D">
      <w:pPr>
        <w:jc w:val="both"/>
        <w:rPr>
          <w:sz w:val="24"/>
          <w:szCs w:val="24"/>
        </w:rPr>
      </w:pPr>
    </w:p>
    <w:p w:rsidR="006408CC" w:rsidRDefault="006408CC" w:rsidP="00B6447D">
      <w:pPr>
        <w:rPr>
          <w:sz w:val="24"/>
          <w:szCs w:val="24"/>
        </w:rPr>
      </w:pPr>
    </w:p>
    <w:p w:rsidR="006408CC" w:rsidRDefault="006408CC" w:rsidP="00B6447D">
      <w:pPr>
        <w:rPr>
          <w:sz w:val="24"/>
          <w:szCs w:val="24"/>
        </w:rPr>
      </w:pPr>
    </w:p>
    <w:p w:rsidR="00B6447D" w:rsidRPr="00B6447D" w:rsidRDefault="00B6447D" w:rsidP="00B6447D">
      <w:pPr>
        <w:autoSpaceDE w:val="0"/>
        <w:jc w:val="right"/>
        <w:rPr>
          <w:sz w:val="24"/>
          <w:szCs w:val="24"/>
        </w:rPr>
      </w:pPr>
      <w:r w:rsidRPr="00B6447D">
        <w:rPr>
          <w:sz w:val="24"/>
          <w:szCs w:val="24"/>
        </w:rPr>
        <w:t>УТВЕРЖДЕНО</w:t>
      </w:r>
    </w:p>
    <w:p w:rsidR="00B6447D" w:rsidRPr="00B6447D" w:rsidRDefault="00B6447D" w:rsidP="00B6447D">
      <w:pPr>
        <w:autoSpaceDE w:val="0"/>
        <w:jc w:val="right"/>
        <w:rPr>
          <w:sz w:val="24"/>
          <w:szCs w:val="24"/>
        </w:rPr>
      </w:pPr>
      <w:r w:rsidRPr="00B6447D">
        <w:rPr>
          <w:sz w:val="24"/>
          <w:szCs w:val="24"/>
        </w:rPr>
        <w:t xml:space="preserve">постановлением администрации </w:t>
      </w:r>
    </w:p>
    <w:p w:rsidR="00B6447D" w:rsidRPr="00B6447D" w:rsidRDefault="006408CC" w:rsidP="00B6447D">
      <w:pPr>
        <w:autoSpaceDE w:val="0"/>
        <w:jc w:val="right"/>
        <w:rPr>
          <w:sz w:val="24"/>
          <w:szCs w:val="24"/>
        </w:rPr>
      </w:pPr>
      <w:r>
        <w:rPr>
          <w:sz w:val="24"/>
          <w:szCs w:val="24"/>
        </w:rPr>
        <w:t>Булзинского сельского поселения</w:t>
      </w:r>
    </w:p>
    <w:p w:rsidR="00B6447D" w:rsidRPr="00B6447D" w:rsidRDefault="00B6447D" w:rsidP="00B6447D">
      <w:pPr>
        <w:autoSpaceDE w:val="0"/>
        <w:jc w:val="right"/>
        <w:rPr>
          <w:sz w:val="24"/>
          <w:szCs w:val="24"/>
        </w:rPr>
      </w:pPr>
      <w:r w:rsidRPr="00B6447D">
        <w:rPr>
          <w:sz w:val="24"/>
          <w:szCs w:val="24"/>
        </w:rPr>
        <w:t>от  _</w:t>
      </w:r>
      <w:r w:rsidR="006408CC">
        <w:rPr>
          <w:sz w:val="24"/>
          <w:szCs w:val="24"/>
          <w:u w:val="single"/>
        </w:rPr>
        <w:t>09.04.2019 г</w:t>
      </w:r>
      <w:r w:rsidRPr="00B6447D">
        <w:rPr>
          <w:sz w:val="24"/>
          <w:szCs w:val="24"/>
        </w:rPr>
        <w:t>_</w:t>
      </w:r>
      <w:r w:rsidRPr="00B6447D">
        <w:rPr>
          <w:sz w:val="24"/>
          <w:szCs w:val="24"/>
          <w:u w:val="single"/>
        </w:rPr>
        <w:t xml:space="preserve"> </w:t>
      </w:r>
      <w:r w:rsidRPr="00B6447D">
        <w:rPr>
          <w:sz w:val="24"/>
          <w:szCs w:val="24"/>
        </w:rPr>
        <w:t>№  _</w:t>
      </w:r>
      <w:r w:rsidR="006408CC">
        <w:rPr>
          <w:sz w:val="24"/>
          <w:szCs w:val="24"/>
          <w:u w:val="single"/>
        </w:rPr>
        <w:t>12</w:t>
      </w:r>
      <w:r w:rsidRPr="00B6447D">
        <w:rPr>
          <w:sz w:val="24"/>
          <w:szCs w:val="24"/>
        </w:rPr>
        <w:t>_</w:t>
      </w:r>
    </w:p>
    <w:p w:rsidR="00B6447D" w:rsidRPr="00B6447D" w:rsidRDefault="00B6447D" w:rsidP="00B6447D">
      <w:pPr>
        <w:autoSpaceDE w:val="0"/>
        <w:jc w:val="right"/>
        <w:rPr>
          <w:sz w:val="24"/>
          <w:szCs w:val="24"/>
        </w:rPr>
      </w:pPr>
    </w:p>
    <w:p w:rsidR="00B6447D" w:rsidRPr="00B6447D" w:rsidRDefault="00B6447D" w:rsidP="00B6447D">
      <w:pPr>
        <w:autoSpaceDE w:val="0"/>
        <w:jc w:val="right"/>
        <w:rPr>
          <w:sz w:val="24"/>
          <w:szCs w:val="24"/>
        </w:rPr>
      </w:pPr>
    </w:p>
    <w:p w:rsidR="00B6447D" w:rsidRPr="00B6447D" w:rsidRDefault="00B6447D" w:rsidP="00B6447D">
      <w:pPr>
        <w:pStyle w:val="a9"/>
        <w:autoSpaceDE w:val="0"/>
        <w:snapToGrid w:val="0"/>
        <w:spacing w:after="0"/>
        <w:ind w:firstLine="680"/>
        <w:jc w:val="center"/>
      </w:pPr>
      <w:r w:rsidRPr="00B6447D">
        <w:t>ПОЛОЖЕНИЕ</w:t>
      </w:r>
    </w:p>
    <w:p w:rsidR="00B6447D" w:rsidRPr="00B6447D" w:rsidRDefault="00B6447D" w:rsidP="00B6447D">
      <w:pPr>
        <w:pStyle w:val="a9"/>
        <w:autoSpaceDE w:val="0"/>
        <w:snapToGrid w:val="0"/>
        <w:spacing w:after="0"/>
        <w:ind w:firstLine="680"/>
        <w:jc w:val="center"/>
      </w:pPr>
      <w:r w:rsidRPr="00B6447D">
        <w:t>о формировании муниципального задания в отношении муниципальных бюджетных, казенных и автономных учреждений и финансовом обеспечении выполнения муниципального задания</w:t>
      </w:r>
    </w:p>
    <w:p w:rsidR="00B6447D" w:rsidRPr="00B6447D" w:rsidRDefault="00B6447D" w:rsidP="00B6447D">
      <w:pPr>
        <w:autoSpaceDE w:val="0"/>
        <w:snapToGrid w:val="0"/>
        <w:spacing w:line="200" w:lineRule="atLeast"/>
        <w:jc w:val="both"/>
        <w:rPr>
          <w:sz w:val="24"/>
          <w:szCs w:val="24"/>
        </w:rPr>
      </w:pPr>
      <w:r w:rsidRPr="00B6447D">
        <w:rPr>
          <w:sz w:val="24"/>
          <w:szCs w:val="24"/>
        </w:rPr>
        <w:br/>
        <w:t xml:space="preserve">     1. </w:t>
      </w:r>
      <w:proofErr w:type="gramStart"/>
      <w:r w:rsidRPr="00B6447D">
        <w:rPr>
          <w:sz w:val="24"/>
          <w:szCs w:val="24"/>
        </w:rPr>
        <w:t>Настоящее Положение о формировании муниципального задания в отношении муниципальных бюджетных, казенных и автономных учреждений и финансовом обеспечении выполнения муниципального задания (далее –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автономными учреждениями, созданными на базе имущества, находящегося в муниципальной собственности (далее – бюджетные, автономные учреждения), а также муниципальными</w:t>
      </w:r>
      <w:proofErr w:type="gramEnd"/>
      <w:r w:rsidRPr="00B6447D">
        <w:rPr>
          <w:sz w:val="24"/>
          <w:szCs w:val="24"/>
        </w:rPr>
        <w:t xml:space="preserve"> казенными учреждениями, определенными муниципальными правовыми актами (далее - казенные учреждения).</w:t>
      </w:r>
    </w:p>
    <w:p w:rsidR="00B6447D" w:rsidRPr="00B6447D" w:rsidRDefault="00B6447D" w:rsidP="00B6447D">
      <w:pPr>
        <w:autoSpaceDE w:val="0"/>
        <w:snapToGrid w:val="0"/>
        <w:spacing w:line="200" w:lineRule="atLeast"/>
        <w:ind w:firstLine="680"/>
        <w:jc w:val="both"/>
        <w:rPr>
          <w:sz w:val="24"/>
          <w:szCs w:val="24"/>
        </w:rPr>
      </w:pPr>
      <w:r w:rsidRPr="00B6447D">
        <w:rPr>
          <w:sz w:val="24"/>
          <w:szCs w:val="24"/>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B6447D" w:rsidRPr="00B6447D" w:rsidRDefault="00B6447D" w:rsidP="00B6447D">
      <w:pPr>
        <w:autoSpaceDE w:val="0"/>
        <w:spacing w:line="200" w:lineRule="atLeast"/>
        <w:ind w:firstLine="680"/>
        <w:jc w:val="both"/>
        <w:rPr>
          <w:sz w:val="24"/>
          <w:szCs w:val="24"/>
        </w:rPr>
      </w:pPr>
      <w:r w:rsidRPr="00B6447D">
        <w:rPr>
          <w:sz w:val="24"/>
          <w:szCs w:val="24"/>
        </w:rPr>
        <w:t xml:space="preserve">3. </w:t>
      </w:r>
      <w:proofErr w:type="gramStart"/>
      <w:r w:rsidRPr="00B6447D">
        <w:rPr>
          <w:sz w:val="24"/>
          <w:szCs w:val="24"/>
        </w:rPr>
        <w:t>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w:t>
      </w:r>
      <w:proofErr w:type="gramEnd"/>
    </w:p>
    <w:p w:rsidR="00B6447D" w:rsidRPr="00B6447D" w:rsidRDefault="00B6447D" w:rsidP="00B6447D">
      <w:pPr>
        <w:autoSpaceDE w:val="0"/>
        <w:spacing w:line="200" w:lineRule="atLeast"/>
        <w:ind w:firstLine="680"/>
        <w:jc w:val="both"/>
        <w:rPr>
          <w:sz w:val="24"/>
          <w:szCs w:val="24"/>
        </w:rPr>
      </w:pPr>
      <w:r w:rsidRPr="00B6447D">
        <w:rPr>
          <w:sz w:val="24"/>
          <w:szCs w:val="24"/>
        </w:rPr>
        <w:t>Муниципальное задание формируется по форме согласно приложению 1 к настоящему Положению.</w:t>
      </w:r>
    </w:p>
    <w:p w:rsidR="00B6447D" w:rsidRPr="00B6447D" w:rsidRDefault="00B6447D" w:rsidP="00B6447D">
      <w:pPr>
        <w:pStyle w:val="a9"/>
        <w:autoSpaceDE w:val="0"/>
        <w:spacing w:after="0" w:line="200" w:lineRule="atLeast"/>
        <w:ind w:firstLine="680"/>
        <w:jc w:val="both"/>
      </w:pPr>
      <w:r w:rsidRPr="00B6447D">
        <w:t>При установлении муниципальному бюджетному, казенному или автономному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B6447D" w:rsidRPr="00B6447D" w:rsidRDefault="00B6447D" w:rsidP="00B6447D">
      <w:pPr>
        <w:pStyle w:val="a9"/>
        <w:spacing w:after="0" w:line="200" w:lineRule="atLeast"/>
        <w:ind w:firstLine="680"/>
        <w:jc w:val="both"/>
      </w:pPr>
      <w:r w:rsidRPr="00B6447D">
        <w:t>При установлении муниципальному бюджетному, казенному или автономному учреждению муниципального задания одновременно на оказание муниципальной услуги (услуг) и выполнение работы (работ) муниципальное задание формируется из 3 частей, которые содержат требования к оказанию муниципальной услуги (услуг), выполнению работы (работ) и общие сведения о выполнении муниципального задания.</w:t>
      </w:r>
    </w:p>
    <w:p w:rsidR="00B6447D" w:rsidRPr="00B6447D" w:rsidRDefault="00B6447D" w:rsidP="00B6447D">
      <w:pPr>
        <w:pStyle w:val="a9"/>
        <w:spacing w:after="0" w:line="200" w:lineRule="atLeast"/>
        <w:ind w:firstLine="680"/>
        <w:jc w:val="both"/>
      </w:pPr>
      <w:r w:rsidRPr="00B6447D">
        <w:rPr>
          <w:color w:val="000000"/>
        </w:rPr>
        <w:t xml:space="preserve">4. </w:t>
      </w:r>
      <w:proofErr w:type="gramStart"/>
      <w:r w:rsidRPr="00B6447D">
        <w:rPr>
          <w:color w:val="000000"/>
        </w:rPr>
        <w:t xml:space="preserve">Муниципальное задание разрабатывается при формировании бюджета </w:t>
      </w:r>
      <w:r w:rsidR="0047218A">
        <w:rPr>
          <w:color w:val="000000"/>
        </w:rPr>
        <w:t>Булзинского сельского поселения</w:t>
      </w:r>
      <w:r w:rsidRPr="00B6447D">
        <w:rPr>
          <w:color w:val="000000"/>
        </w:rPr>
        <w:t xml:space="preserve"> на очередной финансовый год и на плановый период и утверждается не позднее одного месяца со дня официального опубликования решения Со</w:t>
      </w:r>
      <w:r w:rsidR="0047218A">
        <w:rPr>
          <w:color w:val="000000"/>
        </w:rPr>
        <w:t xml:space="preserve">вета </w:t>
      </w:r>
      <w:r w:rsidRPr="00B6447D">
        <w:rPr>
          <w:color w:val="000000"/>
        </w:rPr>
        <w:t xml:space="preserve"> депутатов о бюджете </w:t>
      </w:r>
      <w:r w:rsidR="0047218A">
        <w:rPr>
          <w:color w:val="000000"/>
        </w:rPr>
        <w:t>Булзинского сельского поселения</w:t>
      </w:r>
      <w:r w:rsidRPr="00B6447D">
        <w:rPr>
          <w:color w:val="000000"/>
        </w:rPr>
        <w:t xml:space="preserve"> на очередной финансовый год и на плановый период и доводится до начала очередного финансового года в отношении: </w:t>
      </w:r>
      <w:proofErr w:type="gramEnd"/>
    </w:p>
    <w:p w:rsidR="00B6447D" w:rsidRPr="00B6447D" w:rsidRDefault="00B6447D" w:rsidP="00B6447D">
      <w:pPr>
        <w:autoSpaceDE w:val="0"/>
        <w:snapToGrid w:val="0"/>
        <w:spacing w:line="200" w:lineRule="atLeast"/>
        <w:ind w:firstLine="680"/>
        <w:jc w:val="both"/>
        <w:rPr>
          <w:sz w:val="24"/>
          <w:szCs w:val="24"/>
        </w:rPr>
      </w:pPr>
      <w:r w:rsidRPr="00B6447D">
        <w:rPr>
          <w:sz w:val="24"/>
          <w:szCs w:val="24"/>
        </w:rPr>
        <w:t>1) казенных учреждений - главными распорядителями средств местного бюджета, в ведении которых находятся казенные учреждения;</w:t>
      </w:r>
    </w:p>
    <w:p w:rsidR="00B6447D" w:rsidRPr="00B6447D" w:rsidRDefault="00B6447D" w:rsidP="00B6447D">
      <w:pPr>
        <w:autoSpaceDE w:val="0"/>
        <w:snapToGrid w:val="0"/>
        <w:spacing w:line="200" w:lineRule="atLeast"/>
        <w:ind w:firstLine="680"/>
        <w:jc w:val="both"/>
        <w:rPr>
          <w:sz w:val="24"/>
          <w:szCs w:val="24"/>
        </w:rPr>
      </w:pPr>
      <w:r w:rsidRPr="00B6447D">
        <w:rPr>
          <w:sz w:val="24"/>
          <w:szCs w:val="24"/>
        </w:rPr>
        <w:t>2) бюджетных или автономных учреждений - органами, осуществляющими функции и полномочия учредителя.</w:t>
      </w:r>
    </w:p>
    <w:p w:rsidR="00B6447D" w:rsidRPr="00B6447D" w:rsidRDefault="00B6447D" w:rsidP="00B6447D">
      <w:pPr>
        <w:numPr>
          <w:ilvl w:val="2"/>
          <w:numId w:val="2"/>
        </w:numPr>
        <w:suppressAutoHyphens/>
        <w:autoSpaceDE w:val="0"/>
        <w:spacing w:line="200" w:lineRule="atLeast"/>
        <w:ind w:left="0" w:firstLine="680"/>
        <w:jc w:val="both"/>
        <w:rPr>
          <w:sz w:val="24"/>
          <w:szCs w:val="24"/>
        </w:rPr>
      </w:pPr>
      <w:r w:rsidRPr="00B6447D">
        <w:rPr>
          <w:color w:val="000000"/>
          <w:sz w:val="24"/>
          <w:szCs w:val="24"/>
        </w:rPr>
        <w:t xml:space="preserve">Муниципальное задание формируется главным распорядителем средств бюджета </w:t>
      </w:r>
      <w:r w:rsidR="0047218A">
        <w:rPr>
          <w:color w:val="000000"/>
          <w:sz w:val="24"/>
          <w:szCs w:val="24"/>
        </w:rPr>
        <w:t>Булзинского сельского поселения</w:t>
      </w:r>
      <w:r w:rsidRPr="00B6447D">
        <w:rPr>
          <w:color w:val="000000"/>
          <w:sz w:val="24"/>
          <w:szCs w:val="24"/>
        </w:rPr>
        <w:t xml:space="preserve"> (далее — бюджет </w:t>
      </w:r>
      <w:r w:rsidR="0047218A">
        <w:rPr>
          <w:color w:val="000000"/>
          <w:sz w:val="24"/>
          <w:szCs w:val="24"/>
        </w:rPr>
        <w:t>БСП</w:t>
      </w:r>
      <w:r w:rsidRPr="00B6447D">
        <w:rPr>
          <w:color w:val="000000"/>
          <w:sz w:val="24"/>
          <w:szCs w:val="24"/>
        </w:rPr>
        <w:t>), в ведении которого находится казенное учреждение (при утверждении казенному учреждению муниципального задания), либо органом, осуществляющим функции и полномочия учредителя в отношении бюджетных или автономных учреждений.</w:t>
      </w:r>
    </w:p>
    <w:p w:rsidR="00B6447D" w:rsidRPr="00B6447D" w:rsidRDefault="00B6447D" w:rsidP="00B6447D">
      <w:pPr>
        <w:pStyle w:val="a9"/>
        <w:numPr>
          <w:ilvl w:val="2"/>
          <w:numId w:val="3"/>
        </w:numPr>
        <w:autoSpaceDE w:val="0"/>
        <w:spacing w:line="200" w:lineRule="atLeast"/>
        <w:ind w:left="0" w:firstLine="680"/>
        <w:jc w:val="both"/>
      </w:pPr>
      <w:r w:rsidRPr="00B6447D">
        <w:t xml:space="preserve">Муниципальное задание формируется главными распорядителями бюджетных средств на основе перечня муниципальных услуг (работ), оказываемых в </w:t>
      </w:r>
      <w:proofErr w:type="spellStart"/>
      <w:r w:rsidR="0047218A">
        <w:t>Булзинском</w:t>
      </w:r>
      <w:proofErr w:type="spellEnd"/>
      <w:r w:rsidR="0047218A">
        <w:t xml:space="preserve"> сельском  поселении</w:t>
      </w:r>
      <w:r w:rsidRPr="00B6447D">
        <w:t xml:space="preserve">, утвержденного постановлением администрации </w:t>
      </w:r>
      <w:r w:rsidR="0047218A">
        <w:t>Булзинского сельского поселения</w:t>
      </w:r>
      <w:r w:rsidRPr="00B6447D">
        <w:t xml:space="preserve"> в соответствии со статьей 69.2 Бюджетного кодекса Российской Федерации.</w:t>
      </w:r>
    </w:p>
    <w:p w:rsidR="00B6447D" w:rsidRPr="00B6447D" w:rsidRDefault="00B6447D" w:rsidP="00B6447D">
      <w:pPr>
        <w:autoSpaceDE w:val="0"/>
        <w:spacing w:line="200" w:lineRule="atLeast"/>
        <w:ind w:firstLine="680"/>
        <w:jc w:val="both"/>
        <w:rPr>
          <w:sz w:val="24"/>
          <w:szCs w:val="24"/>
        </w:rPr>
      </w:pPr>
      <w:r w:rsidRPr="00B6447D">
        <w:rPr>
          <w:sz w:val="24"/>
          <w:szCs w:val="24"/>
        </w:rPr>
        <w:t xml:space="preserve">7. </w:t>
      </w:r>
      <w:proofErr w:type="gramStart"/>
      <w:r w:rsidRPr="00B6447D">
        <w:rPr>
          <w:sz w:val="24"/>
          <w:szCs w:val="24"/>
        </w:rPr>
        <w:t xml:space="preserve">В случае внесения изменений в нормативные правовые акты, на основании которых было сформировано муниципальное задание, в муниципальное задание в течение 10 дней после </w:t>
      </w:r>
      <w:r w:rsidRPr="00B6447D">
        <w:rPr>
          <w:sz w:val="24"/>
          <w:szCs w:val="24"/>
        </w:rPr>
        <w:lastRenderedPageBreak/>
        <w:t xml:space="preserve">официального опубликования вышеназванных нормативных правовых актов вносятся изменения, которые утверждаются главными распорядителями средств бюджета </w:t>
      </w:r>
      <w:r w:rsidR="0047218A">
        <w:rPr>
          <w:sz w:val="24"/>
          <w:szCs w:val="24"/>
        </w:rPr>
        <w:t>БСП</w:t>
      </w:r>
      <w:r w:rsidRPr="00B6447D">
        <w:rPr>
          <w:sz w:val="24"/>
          <w:szCs w:val="24"/>
        </w:rPr>
        <w:t>, в ведении которых находятся муниципальные казенные учреждения, либо органами, осуществляющими функции и полномочия учредителя муниципальных бюджетных или автономных учреждений.</w:t>
      </w:r>
      <w:proofErr w:type="gramEnd"/>
    </w:p>
    <w:p w:rsidR="00B6447D" w:rsidRPr="00B6447D" w:rsidRDefault="00B6447D" w:rsidP="00B6447D">
      <w:pPr>
        <w:autoSpaceDE w:val="0"/>
        <w:snapToGrid w:val="0"/>
        <w:spacing w:line="200" w:lineRule="atLeast"/>
        <w:ind w:firstLine="680"/>
        <w:jc w:val="both"/>
        <w:rPr>
          <w:sz w:val="24"/>
          <w:szCs w:val="24"/>
        </w:rPr>
      </w:pPr>
      <w:r w:rsidRPr="00B6447D">
        <w:rPr>
          <w:sz w:val="24"/>
          <w:szCs w:val="24"/>
        </w:rPr>
        <w:t xml:space="preserve">Уменьшение объема субсидии, предоставленной из бюджета </w:t>
      </w:r>
      <w:r w:rsidR="0047218A">
        <w:rPr>
          <w:sz w:val="24"/>
          <w:szCs w:val="24"/>
        </w:rPr>
        <w:t>Булзинского сельского поселения</w:t>
      </w:r>
      <w:r w:rsidRPr="00B6447D">
        <w:rPr>
          <w:sz w:val="24"/>
          <w:szCs w:val="24"/>
        </w:rPr>
        <w:t xml:space="preserve"> муниципальному бюджетному или автономному учреждению на финансовое обеспечение выполнения муниципального задания (далее - субсидия), в течение срока его выполнения осуществляется только при соответствующем изменении муниципального задания.</w:t>
      </w:r>
    </w:p>
    <w:p w:rsidR="00B6447D" w:rsidRPr="00B6447D" w:rsidRDefault="00B6447D" w:rsidP="00B6447D">
      <w:pPr>
        <w:autoSpaceDE w:val="0"/>
        <w:snapToGrid w:val="0"/>
        <w:spacing w:line="200" w:lineRule="atLeast"/>
        <w:ind w:firstLine="680"/>
        <w:jc w:val="both"/>
        <w:rPr>
          <w:sz w:val="24"/>
          <w:szCs w:val="24"/>
        </w:rPr>
      </w:pPr>
      <w:r w:rsidRPr="00B6447D">
        <w:rPr>
          <w:sz w:val="24"/>
          <w:szCs w:val="24"/>
        </w:rPr>
        <w:t xml:space="preserve">8. Муниципальное задание и отчет о выполнении муниципального задания, формируемый согласно приложению № 2,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proofErr w:type="gramStart"/>
      <w:r w:rsidRPr="00B6447D">
        <w:rPr>
          <w:sz w:val="24"/>
          <w:szCs w:val="24"/>
        </w:rPr>
        <w:t>(</w:t>
      </w:r>
      <w:r w:rsidR="0047218A" w:rsidRPr="0047218A">
        <w:rPr>
          <w:sz w:val="24"/>
          <w:szCs w:val="24"/>
        </w:rPr>
        <w:t xml:space="preserve"> </w:t>
      </w:r>
      <w:proofErr w:type="spellStart"/>
      <w:proofErr w:type="gramEnd"/>
      <w:r w:rsidR="0047218A">
        <w:rPr>
          <w:sz w:val="24"/>
          <w:szCs w:val="24"/>
          <w:lang w:val="en-US"/>
        </w:rPr>
        <w:t>spbadm</w:t>
      </w:r>
      <w:proofErr w:type="spellEnd"/>
      <w:r w:rsidR="0047218A" w:rsidRPr="0047218A">
        <w:rPr>
          <w:sz w:val="24"/>
          <w:szCs w:val="24"/>
        </w:rPr>
        <w:t>@</w:t>
      </w:r>
      <w:r w:rsidR="0047218A">
        <w:rPr>
          <w:sz w:val="24"/>
          <w:szCs w:val="24"/>
          <w:lang w:val="en-US"/>
        </w:rPr>
        <w:t>rambler</w:t>
      </w:r>
      <w:r w:rsidR="0047218A" w:rsidRPr="0047218A">
        <w:rPr>
          <w:sz w:val="24"/>
          <w:szCs w:val="24"/>
        </w:rPr>
        <w:t>.</w:t>
      </w:r>
      <w:proofErr w:type="spellStart"/>
      <w:r w:rsidR="0047218A">
        <w:rPr>
          <w:sz w:val="24"/>
          <w:szCs w:val="24"/>
          <w:lang w:val="en-US"/>
        </w:rPr>
        <w:t>ru</w:t>
      </w:r>
      <w:proofErr w:type="spellEnd"/>
      <w:r w:rsidRPr="00B6447D">
        <w:rPr>
          <w:sz w:val="24"/>
          <w:szCs w:val="24"/>
        </w:rPr>
        <w:t>), а также могут быть размещены  на официальных сайтах в информационно-телекоммуникационной сети «Интернет» муниципальных учреждений.</w:t>
      </w:r>
    </w:p>
    <w:p w:rsidR="00B6447D" w:rsidRPr="00B6447D" w:rsidRDefault="00B6447D" w:rsidP="00B6447D">
      <w:pPr>
        <w:autoSpaceDE w:val="0"/>
        <w:snapToGrid w:val="0"/>
        <w:spacing w:line="200" w:lineRule="atLeast"/>
        <w:ind w:firstLine="680"/>
        <w:jc w:val="both"/>
        <w:rPr>
          <w:sz w:val="24"/>
          <w:szCs w:val="24"/>
        </w:rPr>
      </w:pPr>
      <w:r w:rsidRPr="00B6447D">
        <w:rPr>
          <w:sz w:val="24"/>
          <w:szCs w:val="24"/>
        </w:rPr>
        <w:t>9. </w:t>
      </w:r>
      <w:proofErr w:type="gramStart"/>
      <w:r w:rsidRPr="00B6447D">
        <w:rPr>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B6447D">
        <w:rPr>
          <w:sz w:val="24"/>
          <w:szCs w:val="24"/>
        </w:rPr>
        <w:t xml:space="preserve"> в аренду или переданного в безвозмездное пользование) (далее именуется - имущество учреждения), затрат на уплату налогов, в качестве объекта налогообложения по которым признается имущество учреждения.</w:t>
      </w:r>
    </w:p>
    <w:p w:rsidR="00B6447D" w:rsidRPr="00B6447D" w:rsidRDefault="00B6447D" w:rsidP="00B6447D">
      <w:pPr>
        <w:autoSpaceDE w:val="0"/>
        <w:snapToGrid w:val="0"/>
        <w:spacing w:line="200" w:lineRule="atLeast"/>
        <w:ind w:firstLine="680"/>
        <w:jc w:val="both"/>
        <w:rPr>
          <w:sz w:val="24"/>
          <w:szCs w:val="24"/>
        </w:rPr>
      </w:pPr>
      <w:r w:rsidRPr="00B6447D">
        <w:rPr>
          <w:sz w:val="24"/>
          <w:szCs w:val="24"/>
        </w:rPr>
        <w:t>10. Объем финансового обеспечения выполнения муниципального задания определяется по формуле:</w:t>
      </w:r>
    </w:p>
    <w:p w:rsidR="00B6447D" w:rsidRPr="00B6447D" w:rsidRDefault="00B6447D" w:rsidP="00B6447D">
      <w:pPr>
        <w:pStyle w:val="a9"/>
        <w:spacing w:after="0" w:line="200" w:lineRule="atLeast"/>
        <w:jc w:val="both"/>
      </w:pPr>
    </w:p>
    <w:p w:rsidR="00B6447D" w:rsidRPr="00B6447D" w:rsidRDefault="00B6447D" w:rsidP="00B6447D">
      <w:pPr>
        <w:pStyle w:val="a9"/>
        <w:spacing w:after="0" w:line="200" w:lineRule="atLeast"/>
        <w:ind w:firstLine="680"/>
        <w:jc w:val="center"/>
      </w:pPr>
      <w:r w:rsidRPr="00B6447D">
        <w:rPr>
          <w:noProof/>
          <w:lang w:eastAsia="ru-RU"/>
        </w:rPr>
        <w:drawing>
          <wp:inline distT="0" distB="0" distL="0" distR="0">
            <wp:extent cx="4252595" cy="517525"/>
            <wp:effectExtent l="19050" t="0" r="0" b="0"/>
            <wp:docPr id="2" name="Рисунок 1" descr="http://pravmin74.ru/sites/default/files/imce/662-p_form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avmin74.ru/sites/default/files/imce/662-p_formula.png"/>
                    <pic:cNvPicPr>
                      <a:picLocks noChangeAspect="1" noChangeArrowheads="1"/>
                    </pic:cNvPicPr>
                  </pic:nvPicPr>
                  <pic:blipFill>
                    <a:blip r:embed="rId11" r:link="rId12" cstate="print"/>
                    <a:srcRect/>
                    <a:stretch>
                      <a:fillRect/>
                    </a:stretch>
                  </pic:blipFill>
                  <pic:spPr bwMode="auto">
                    <a:xfrm>
                      <a:off x="0" y="0"/>
                      <a:ext cx="4252595" cy="517525"/>
                    </a:xfrm>
                    <a:prstGeom prst="rect">
                      <a:avLst/>
                    </a:prstGeom>
                    <a:noFill/>
                    <a:ln w="9525">
                      <a:noFill/>
                      <a:miter lim="800000"/>
                      <a:headEnd/>
                      <a:tailEnd/>
                    </a:ln>
                  </pic:spPr>
                </pic:pic>
              </a:graphicData>
            </a:graphic>
          </wp:inline>
        </w:drawing>
      </w:r>
      <w:r w:rsidRPr="00B6447D">
        <w:t xml:space="preserve">             </w:t>
      </w:r>
    </w:p>
    <w:p w:rsidR="00B6447D" w:rsidRPr="00B6447D" w:rsidRDefault="00B6447D" w:rsidP="00B6447D">
      <w:pPr>
        <w:pStyle w:val="a9"/>
        <w:spacing w:after="0" w:line="200" w:lineRule="atLeast"/>
        <w:ind w:firstLine="680"/>
        <w:jc w:val="both"/>
      </w:pPr>
      <w:proofErr w:type="spellStart"/>
      <w:r w:rsidRPr="00B6447D">
        <w:t>Ni</w:t>
      </w:r>
      <w:proofErr w:type="spellEnd"/>
      <w:r w:rsidRPr="00B6447D">
        <w:t xml:space="preserve"> - нормативные затраты на оказание </w:t>
      </w:r>
      <w:proofErr w:type="spellStart"/>
      <w:r w:rsidRPr="00B6447D">
        <w:t>i-й</w:t>
      </w:r>
      <w:proofErr w:type="spellEnd"/>
      <w:r w:rsidRPr="00B6447D">
        <w:t xml:space="preserve"> муниципальной услуги, включенной в ведомственный перечень;</w:t>
      </w:r>
    </w:p>
    <w:p w:rsidR="00B6447D" w:rsidRPr="00B6447D" w:rsidRDefault="00B6447D" w:rsidP="00B6447D">
      <w:pPr>
        <w:pStyle w:val="a9"/>
        <w:spacing w:after="0" w:line="200" w:lineRule="atLeast"/>
        <w:ind w:firstLine="680"/>
        <w:jc w:val="both"/>
      </w:pPr>
      <w:proofErr w:type="spellStart"/>
      <w:r w:rsidRPr="00B6447D">
        <w:t>Vi</w:t>
      </w:r>
      <w:proofErr w:type="spellEnd"/>
      <w:r w:rsidRPr="00B6447D">
        <w:t xml:space="preserve"> - объем </w:t>
      </w:r>
      <w:proofErr w:type="spellStart"/>
      <w:r w:rsidRPr="00B6447D">
        <w:t>i-й</w:t>
      </w:r>
      <w:proofErr w:type="spellEnd"/>
      <w:r w:rsidRPr="00B6447D">
        <w:t xml:space="preserve"> муниципальной услуги, установленной муниципальным заданием;</w:t>
      </w:r>
    </w:p>
    <w:p w:rsidR="00B6447D" w:rsidRPr="00B6447D" w:rsidRDefault="00B6447D" w:rsidP="00B6447D">
      <w:pPr>
        <w:pStyle w:val="a9"/>
        <w:spacing w:after="0" w:line="200" w:lineRule="atLeast"/>
        <w:ind w:firstLine="680"/>
        <w:jc w:val="both"/>
      </w:pPr>
      <w:proofErr w:type="spellStart"/>
      <w:r w:rsidRPr="00B6447D">
        <w:t>Nw</w:t>
      </w:r>
      <w:proofErr w:type="spellEnd"/>
      <w:r w:rsidRPr="00B6447D">
        <w:t xml:space="preserve"> - нормативные затраты на выполнение </w:t>
      </w:r>
      <w:proofErr w:type="spellStart"/>
      <w:r w:rsidRPr="00B6447D">
        <w:t>w-й</w:t>
      </w:r>
      <w:proofErr w:type="spellEnd"/>
      <w:r w:rsidRPr="00B6447D">
        <w:t xml:space="preserve"> работы, включенной в ведомственный перечень;</w:t>
      </w:r>
    </w:p>
    <w:p w:rsidR="00B6447D" w:rsidRPr="00B6447D" w:rsidRDefault="00B6447D" w:rsidP="00B6447D">
      <w:pPr>
        <w:pStyle w:val="a9"/>
        <w:spacing w:after="0" w:line="200" w:lineRule="atLeast"/>
        <w:ind w:firstLine="680"/>
        <w:jc w:val="both"/>
      </w:pPr>
      <w:proofErr w:type="spellStart"/>
      <w:r w:rsidRPr="00B6447D">
        <w:t>Pi</w:t>
      </w:r>
      <w:proofErr w:type="spellEnd"/>
      <w:r w:rsidRPr="00B6447D">
        <w:t xml:space="preserve"> - размер платы (тариф и цена) за оказание </w:t>
      </w:r>
      <w:proofErr w:type="spellStart"/>
      <w:r w:rsidRPr="00B6447D">
        <w:t>i-й</w:t>
      </w:r>
      <w:proofErr w:type="spellEnd"/>
      <w:r w:rsidRPr="00B6447D">
        <w:t xml:space="preserve"> муниципальной услуги в соответствии с пунктом 29 настоящего Положения, установленный муниципальным заданием;</w:t>
      </w:r>
    </w:p>
    <w:p w:rsidR="00B6447D" w:rsidRPr="00B6447D" w:rsidRDefault="00B6447D" w:rsidP="00B6447D">
      <w:pPr>
        <w:pStyle w:val="a9"/>
        <w:spacing w:after="0" w:line="200" w:lineRule="atLeast"/>
        <w:ind w:firstLine="680"/>
        <w:jc w:val="both"/>
      </w:pPr>
      <w:proofErr w:type="gramStart"/>
      <w:r w:rsidRPr="00B6447D">
        <w:t>N</w:t>
      </w:r>
      <w:proofErr w:type="gramEnd"/>
      <w:r w:rsidRPr="00B6447D">
        <w:rPr>
          <w:position w:val="12"/>
        </w:rPr>
        <w:t>УН</w:t>
      </w:r>
      <w:r w:rsidRPr="00B6447D">
        <w:t xml:space="preserve"> - затраты на уплату налогов, в качестве объекта налогообложения по которым признается имущество учреждения;</w:t>
      </w:r>
    </w:p>
    <w:p w:rsidR="00B6447D" w:rsidRPr="00B6447D" w:rsidRDefault="00B6447D" w:rsidP="00B6447D">
      <w:pPr>
        <w:pStyle w:val="a9"/>
        <w:spacing w:after="0" w:line="200" w:lineRule="atLeast"/>
        <w:ind w:firstLine="680"/>
        <w:jc w:val="both"/>
      </w:pPr>
      <w:proofErr w:type="gramStart"/>
      <w:r w:rsidRPr="00B6447D">
        <w:t>N</w:t>
      </w:r>
      <w:proofErr w:type="gramEnd"/>
      <w:r w:rsidRPr="00B6447D">
        <w:rPr>
          <w:position w:val="12"/>
        </w:rPr>
        <w:t>СИ</w:t>
      </w:r>
      <w:r w:rsidRPr="00B6447D">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не сданного в аренду или безвозмездное пользование (далее именуется - не используемое для выполнения муниципального задания имущество).</w:t>
      </w:r>
    </w:p>
    <w:p w:rsidR="00B6447D" w:rsidRPr="00B6447D" w:rsidRDefault="00B6447D" w:rsidP="00B6447D">
      <w:pPr>
        <w:pStyle w:val="a9"/>
        <w:spacing w:after="0" w:line="200" w:lineRule="atLeast"/>
        <w:ind w:firstLine="680"/>
        <w:jc w:val="both"/>
      </w:pPr>
      <w:r w:rsidRPr="00B6447D">
        <w:t xml:space="preserve">11. </w:t>
      </w:r>
      <w:proofErr w:type="gramStart"/>
      <w:r w:rsidRPr="00B6447D">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и корректирующих коэффициентов к базовым нормативам затрат (далее именуются - корректирующие коэффициенты), определяемых в соответствии с настоящим Положением,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w:t>
      </w:r>
      <w:proofErr w:type="gramEnd"/>
      <w:r w:rsidRPr="00B6447D">
        <w:t xml:space="preserve"> на оказание муниципальных услуг (выполнение работ) муниципальным казенным, бюджетным, автономным учреждением в соответствующих сферах деятельности, утверждаемых отраслевыми органами администрации </w:t>
      </w:r>
      <w:r w:rsidR="0047218A">
        <w:t>Булзинского сельского поселения</w:t>
      </w:r>
      <w:r w:rsidRPr="00B6447D">
        <w:t xml:space="preserve"> (далее именуются - общие требования).</w:t>
      </w:r>
    </w:p>
    <w:p w:rsidR="00B6447D" w:rsidRPr="00B6447D" w:rsidRDefault="00B6447D" w:rsidP="00B6447D">
      <w:pPr>
        <w:pStyle w:val="a9"/>
        <w:spacing w:after="0" w:line="200" w:lineRule="atLeast"/>
        <w:ind w:firstLine="540"/>
        <w:jc w:val="both"/>
      </w:pPr>
      <w:proofErr w:type="gramStart"/>
      <w:r w:rsidRPr="00B6447D">
        <w:t xml:space="preserve">Нормативные затраты на оказание муниципальной услуги устанавливаются в размере, не превышающем максимальный размер нормативных затрат на оказание муниципальной услуги, при использовании которого при расчете объема финансового обеспечения выполнения муниципального задания указанный объем не превышает объем бюджетных ассигнований на </w:t>
      </w:r>
      <w:r w:rsidRPr="00B6447D">
        <w:lastRenderedPageBreak/>
        <w:t xml:space="preserve">соответствующие цели, предусмотренный решением Собрания депутатов </w:t>
      </w:r>
      <w:r w:rsidR="0047218A">
        <w:t>Булзинского сельского поселения</w:t>
      </w:r>
      <w:r w:rsidRPr="00B6447D">
        <w:t xml:space="preserve"> о бюджете </w:t>
      </w:r>
      <w:r w:rsidR="0047218A">
        <w:t>Булзинского сельского поселения</w:t>
      </w:r>
      <w:r w:rsidRPr="00B6447D">
        <w:t xml:space="preserve"> на соответствующий финансовый год.</w:t>
      </w:r>
      <w:proofErr w:type="gramEnd"/>
    </w:p>
    <w:p w:rsidR="00B6447D" w:rsidRPr="00B6447D" w:rsidRDefault="00B6447D" w:rsidP="00B6447D">
      <w:pPr>
        <w:pStyle w:val="a9"/>
        <w:spacing w:after="0" w:line="200" w:lineRule="atLeast"/>
        <w:ind w:firstLine="680"/>
        <w:jc w:val="both"/>
      </w:pPr>
      <w:r w:rsidRPr="00B6447D">
        <w:t>12. Значения нормативных затрат на оказание муниципальной услуги утверждаются в отношении:</w:t>
      </w:r>
    </w:p>
    <w:p w:rsidR="00B6447D" w:rsidRPr="00B6447D" w:rsidRDefault="00B6447D" w:rsidP="00B6447D">
      <w:pPr>
        <w:pStyle w:val="a9"/>
        <w:spacing w:after="0" w:line="200" w:lineRule="atLeast"/>
        <w:ind w:firstLine="680"/>
        <w:jc w:val="both"/>
      </w:pPr>
      <w:r w:rsidRPr="00B6447D">
        <w:t xml:space="preserve">1) казенных учреждений - главным распорядителем средств бюджета </w:t>
      </w:r>
      <w:r w:rsidR="0047218A">
        <w:t>БСП</w:t>
      </w:r>
      <w:r w:rsidRPr="00B6447D">
        <w:t>,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B6447D" w:rsidRPr="00B6447D" w:rsidRDefault="00B6447D" w:rsidP="00B6447D">
      <w:pPr>
        <w:pStyle w:val="a9"/>
        <w:spacing w:after="0" w:line="200" w:lineRule="atLeast"/>
        <w:ind w:firstLine="680"/>
        <w:jc w:val="both"/>
      </w:pPr>
      <w:r w:rsidRPr="00B6447D">
        <w:t>2) бюджетных или автономных учреждений - органом, осуществляющим функции и полномочия учредителя.</w:t>
      </w:r>
    </w:p>
    <w:p w:rsidR="00B6447D" w:rsidRPr="00B6447D" w:rsidRDefault="00B6447D" w:rsidP="00B6447D">
      <w:pPr>
        <w:pStyle w:val="a9"/>
        <w:spacing w:after="0" w:line="200" w:lineRule="atLeast"/>
        <w:ind w:firstLine="680"/>
        <w:jc w:val="both"/>
      </w:pPr>
      <w:r w:rsidRPr="00B6447D">
        <w:t>13. Базовый норматив затрат на оказание муниципальной услуги состоит из базового норматива:</w:t>
      </w:r>
    </w:p>
    <w:p w:rsidR="00B6447D" w:rsidRPr="00B6447D" w:rsidRDefault="00B6447D" w:rsidP="00B6447D">
      <w:pPr>
        <w:pStyle w:val="a9"/>
        <w:spacing w:after="0" w:line="200" w:lineRule="atLeast"/>
        <w:ind w:firstLine="680"/>
        <w:jc w:val="both"/>
      </w:pPr>
      <w:r w:rsidRPr="00B6447D">
        <w:t>1) затрат, непосредственно связанных с оказанием  муниципальной услуги;</w:t>
      </w:r>
    </w:p>
    <w:p w:rsidR="00B6447D" w:rsidRPr="00B6447D" w:rsidRDefault="00B6447D" w:rsidP="00B6447D">
      <w:pPr>
        <w:pStyle w:val="a9"/>
        <w:spacing w:after="0" w:line="200" w:lineRule="atLeast"/>
        <w:ind w:firstLine="680"/>
        <w:jc w:val="both"/>
      </w:pPr>
      <w:r w:rsidRPr="00B6447D">
        <w:t>2) затрат на общехозяйственные нужды на оказание муниципальной услуги.</w:t>
      </w:r>
    </w:p>
    <w:p w:rsidR="00B6447D" w:rsidRPr="00B6447D" w:rsidRDefault="00B6447D" w:rsidP="00B6447D">
      <w:pPr>
        <w:pStyle w:val="a9"/>
        <w:spacing w:after="0" w:line="200" w:lineRule="atLeast"/>
        <w:ind w:firstLine="680"/>
        <w:jc w:val="both"/>
      </w:pPr>
      <w:r w:rsidRPr="00B6447D">
        <w:t xml:space="preserve">14. </w:t>
      </w:r>
      <w:proofErr w:type="gramStart"/>
      <w:r w:rsidRPr="00B6447D">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B6447D" w:rsidRPr="00B6447D" w:rsidRDefault="00B6447D" w:rsidP="00B6447D">
      <w:pPr>
        <w:pStyle w:val="a9"/>
        <w:spacing w:after="0" w:line="200" w:lineRule="atLeast"/>
        <w:ind w:firstLine="680"/>
        <w:jc w:val="both"/>
      </w:pPr>
      <w:r w:rsidRPr="00B6447D">
        <w:t>15. </w:t>
      </w:r>
      <w:proofErr w:type="gramStart"/>
      <w:r w:rsidRPr="00B6447D">
        <w:t>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roofErr w:type="gramEnd"/>
    </w:p>
    <w:p w:rsidR="00B6447D" w:rsidRPr="00B6447D" w:rsidRDefault="00B6447D" w:rsidP="00B6447D">
      <w:pPr>
        <w:pStyle w:val="a9"/>
        <w:spacing w:after="0" w:line="200" w:lineRule="atLeast"/>
        <w:ind w:firstLine="680"/>
        <w:jc w:val="both"/>
      </w:pPr>
      <w:r w:rsidRPr="00B6447D">
        <w:t>При отсутствии норм, выраженных в натуральных показателях, установленных стандартом услуги, в отношении муниципальной услуги, оказываемой муниципальным учреждением,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в соответствующей сфере деятельности.</w:t>
      </w:r>
    </w:p>
    <w:p w:rsidR="00B6447D" w:rsidRPr="00B6447D" w:rsidRDefault="00B6447D" w:rsidP="00B6447D">
      <w:pPr>
        <w:pStyle w:val="a9"/>
        <w:spacing w:after="0" w:line="200" w:lineRule="atLeast"/>
        <w:ind w:firstLine="540"/>
        <w:jc w:val="both"/>
      </w:pPr>
      <w:r w:rsidRPr="00B6447D">
        <w:t>В случае если в соответствующей сфере деятельности отсутствуют иные муниципальные учреждения, нормы, выраженные в натуральных показателях, определяются на основе медианного значения по муниципальным учреждениям, оказывающим аналогичную муниципальную услугу.</w:t>
      </w:r>
    </w:p>
    <w:p w:rsidR="00B6447D" w:rsidRPr="00B6447D" w:rsidRDefault="00B6447D" w:rsidP="00B6447D">
      <w:pPr>
        <w:pStyle w:val="a9"/>
        <w:spacing w:after="0" w:line="200" w:lineRule="atLeast"/>
        <w:ind w:firstLine="540"/>
        <w:jc w:val="both"/>
      </w:pPr>
      <w:r w:rsidRPr="00B6447D">
        <w:t>16. В базовый норматив затрат, непосредственно связанных с оказанием муниципальной услуги, включаются:</w:t>
      </w:r>
    </w:p>
    <w:p w:rsidR="00B6447D" w:rsidRPr="00B6447D" w:rsidRDefault="00B6447D" w:rsidP="00B6447D">
      <w:pPr>
        <w:pStyle w:val="a9"/>
        <w:spacing w:after="0" w:line="200" w:lineRule="atLeast"/>
        <w:ind w:firstLine="680"/>
        <w:jc w:val="both"/>
      </w:pPr>
      <w:proofErr w:type="gramStart"/>
      <w:r w:rsidRPr="00B6447D">
        <w:t>1)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rsidRPr="00B6447D">
        <w:t xml:space="preserve">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B6447D" w:rsidRPr="00B6447D" w:rsidRDefault="00B6447D" w:rsidP="00B6447D">
      <w:pPr>
        <w:pStyle w:val="a9"/>
        <w:spacing w:after="0" w:line="200" w:lineRule="atLeast"/>
        <w:ind w:firstLine="680"/>
        <w:jc w:val="both"/>
      </w:pPr>
      <w:r w:rsidRPr="00B6447D">
        <w:t>2)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B6447D" w:rsidRPr="00B6447D" w:rsidRDefault="00B6447D" w:rsidP="00B6447D">
      <w:pPr>
        <w:pStyle w:val="a9"/>
        <w:spacing w:after="0" w:line="200" w:lineRule="atLeast"/>
        <w:ind w:firstLine="680"/>
        <w:jc w:val="both"/>
      </w:pPr>
      <w:r w:rsidRPr="00B6447D">
        <w:t>3) иные затраты, непосредственно связанные с оказанием муниципальной услуги.</w:t>
      </w:r>
    </w:p>
    <w:p w:rsidR="00B6447D" w:rsidRPr="00B6447D" w:rsidRDefault="00B6447D" w:rsidP="00B6447D">
      <w:pPr>
        <w:pStyle w:val="a9"/>
        <w:spacing w:after="0" w:line="200" w:lineRule="atLeast"/>
        <w:ind w:firstLine="680"/>
        <w:jc w:val="both"/>
      </w:pPr>
      <w:r w:rsidRPr="00B6447D">
        <w:t>17. В базовый норматив затрат на общехозяйственные нужды на оказание муниципальной услуги включаются:</w:t>
      </w:r>
    </w:p>
    <w:p w:rsidR="00B6447D" w:rsidRPr="00B6447D" w:rsidRDefault="00B6447D" w:rsidP="00B6447D">
      <w:pPr>
        <w:pStyle w:val="a9"/>
        <w:spacing w:after="0" w:line="200" w:lineRule="atLeast"/>
        <w:ind w:firstLine="680"/>
        <w:jc w:val="both"/>
      </w:pPr>
      <w:r w:rsidRPr="00B6447D">
        <w:t>1) затраты на коммунальные услуги;</w:t>
      </w:r>
    </w:p>
    <w:p w:rsidR="00B6447D" w:rsidRPr="00B6447D" w:rsidRDefault="00B6447D" w:rsidP="00B6447D">
      <w:pPr>
        <w:pStyle w:val="a9"/>
        <w:spacing w:after="0" w:line="200" w:lineRule="atLeast"/>
        <w:ind w:firstLine="680"/>
        <w:jc w:val="both"/>
      </w:pPr>
      <w:r w:rsidRPr="00B6447D">
        <w:t>2) затраты на содержание объектов недвижимого имущества (в том числе затраты на арендные платежи);</w:t>
      </w:r>
    </w:p>
    <w:p w:rsidR="00B6447D" w:rsidRPr="00B6447D" w:rsidRDefault="00B6447D" w:rsidP="00B6447D">
      <w:pPr>
        <w:pStyle w:val="a9"/>
        <w:spacing w:after="0" w:line="200" w:lineRule="atLeast"/>
        <w:ind w:firstLine="680"/>
        <w:jc w:val="both"/>
      </w:pPr>
      <w:r w:rsidRPr="00B6447D">
        <w:t>3) затраты на содержание объектов особо ценного движимого имущества;</w:t>
      </w:r>
    </w:p>
    <w:p w:rsidR="00B6447D" w:rsidRPr="00B6447D" w:rsidRDefault="00B6447D" w:rsidP="00B6447D">
      <w:pPr>
        <w:pStyle w:val="a9"/>
        <w:spacing w:after="0" w:line="200" w:lineRule="atLeast"/>
        <w:ind w:firstLine="680"/>
        <w:jc w:val="both"/>
      </w:pPr>
      <w:r w:rsidRPr="00B6447D">
        <w:lastRenderedPageBreak/>
        <w:t>4)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B6447D" w:rsidRPr="00B6447D" w:rsidRDefault="00B6447D" w:rsidP="00B6447D">
      <w:pPr>
        <w:pStyle w:val="a9"/>
        <w:spacing w:after="0" w:line="200" w:lineRule="atLeast"/>
        <w:ind w:firstLine="680"/>
        <w:jc w:val="both"/>
      </w:pPr>
      <w:r w:rsidRPr="00B6447D">
        <w:t>5) затраты на приобретение услуг связи;</w:t>
      </w:r>
    </w:p>
    <w:p w:rsidR="00B6447D" w:rsidRPr="00B6447D" w:rsidRDefault="00B6447D" w:rsidP="00B6447D">
      <w:pPr>
        <w:pStyle w:val="a9"/>
        <w:spacing w:after="0" w:line="200" w:lineRule="atLeast"/>
        <w:ind w:firstLine="680"/>
        <w:jc w:val="both"/>
      </w:pPr>
      <w:r w:rsidRPr="00B6447D">
        <w:t>6) затраты на приобретение транспортных услуг;</w:t>
      </w:r>
    </w:p>
    <w:p w:rsidR="00B6447D" w:rsidRPr="00B6447D" w:rsidRDefault="00B6447D" w:rsidP="00B6447D">
      <w:pPr>
        <w:pStyle w:val="a9"/>
        <w:spacing w:after="0" w:line="200" w:lineRule="atLeast"/>
        <w:ind w:firstLine="680"/>
        <w:jc w:val="both"/>
      </w:pPr>
      <w:r w:rsidRPr="00B6447D">
        <w:t>7)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B6447D" w:rsidRPr="00B6447D" w:rsidRDefault="00B6447D" w:rsidP="00B6447D">
      <w:pPr>
        <w:pStyle w:val="a9"/>
        <w:spacing w:after="0" w:line="200" w:lineRule="atLeast"/>
        <w:ind w:firstLine="680"/>
        <w:jc w:val="both"/>
      </w:pPr>
      <w:r w:rsidRPr="00B6447D">
        <w:t>8) затраты на прочие общехозяйственные нужды.</w:t>
      </w:r>
    </w:p>
    <w:p w:rsidR="00B6447D" w:rsidRPr="00B6447D" w:rsidRDefault="00B6447D" w:rsidP="00B6447D">
      <w:pPr>
        <w:pStyle w:val="a9"/>
        <w:spacing w:after="0" w:line="200" w:lineRule="atLeast"/>
        <w:ind w:firstLine="680"/>
        <w:jc w:val="both"/>
      </w:pPr>
      <w:r w:rsidRPr="00B6447D">
        <w:t xml:space="preserve">18. </w:t>
      </w:r>
      <w:proofErr w:type="gramStart"/>
      <w:r w:rsidRPr="00B6447D">
        <w:t xml:space="preserve">Значение базового норматива затрат на оказание муниципальной услуги утверждается главным распорядителем средств бюджета </w:t>
      </w:r>
      <w:r w:rsidR="0047218A">
        <w:t>БСП</w:t>
      </w:r>
      <w:r w:rsidRPr="00B6447D">
        <w:t>, в ведении которого находятся муниципальные казенные учреждения, либо органом, осуществляющим функции и полномочия учредителя в отношении муниципальных бюджетных и муниципальных автономных учреждений (уточняется в случае необходимости при формировании муниципального задания на очередной финансовый год и плановый период), общей суммой с выделением:</w:t>
      </w:r>
      <w:proofErr w:type="gramEnd"/>
    </w:p>
    <w:p w:rsidR="00B6447D" w:rsidRPr="00B6447D" w:rsidRDefault="00B6447D" w:rsidP="00B6447D">
      <w:pPr>
        <w:pStyle w:val="a9"/>
        <w:spacing w:after="0" w:line="200" w:lineRule="atLeast"/>
        <w:ind w:firstLine="680"/>
        <w:jc w:val="both"/>
      </w:pPr>
      <w:r w:rsidRPr="00B6447D">
        <w:t>1)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B6447D" w:rsidRPr="00B6447D" w:rsidRDefault="00B6447D" w:rsidP="00B6447D">
      <w:pPr>
        <w:pStyle w:val="a9"/>
        <w:spacing w:after="0" w:line="200" w:lineRule="atLeast"/>
        <w:ind w:firstLine="680"/>
        <w:jc w:val="both"/>
      </w:pPr>
      <w:r w:rsidRPr="00B6447D">
        <w:t>2)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B6447D" w:rsidRPr="00B6447D" w:rsidRDefault="00B6447D" w:rsidP="00B6447D">
      <w:pPr>
        <w:pStyle w:val="a9"/>
        <w:spacing w:after="0" w:line="200" w:lineRule="atLeast"/>
        <w:ind w:firstLine="680"/>
        <w:jc w:val="both"/>
      </w:pPr>
      <w:r w:rsidRPr="00B6447D">
        <w:t xml:space="preserve">19.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w:t>
      </w:r>
    </w:p>
    <w:p w:rsidR="00B6447D" w:rsidRPr="00B6447D" w:rsidRDefault="00B6447D" w:rsidP="00B6447D">
      <w:pPr>
        <w:pStyle w:val="a9"/>
        <w:spacing w:after="0" w:line="200" w:lineRule="atLeast"/>
        <w:ind w:firstLine="680"/>
        <w:jc w:val="both"/>
      </w:pPr>
      <w:r w:rsidRPr="00B6447D">
        <w:t>20.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B6447D" w:rsidRPr="00B6447D" w:rsidRDefault="00B6447D" w:rsidP="00B6447D">
      <w:pPr>
        <w:pStyle w:val="a9"/>
        <w:spacing w:after="0" w:line="200" w:lineRule="atLeast"/>
        <w:ind w:firstLine="680"/>
        <w:jc w:val="both"/>
      </w:pPr>
      <w:proofErr w:type="gramStart"/>
      <w:r w:rsidRPr="00B6447D">
        <w:t xml:space="preserve">Значение территориального корректирующего коэффициента утверждается главным распорядителем средств бюджета </w:t>
      </w:r>
      <w:r w:rsidR="0047218A">
        <w:t>БСП</w:t>
      </w:r>
      <w:r w:rsidRPr="00B6447D">
        <w:t>, в ведении которого находятся муниципальные казенные учреждения, либо органом, осуществляющим функции и полномочия учредителя в отношении муниципальных бюджетных и муниципальных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roofErr w:type="gramEnd"/>
    </w:p>
    <w:p w:rsidR="00B6447D" w:rsidRPr="00B6447D" w:rsidRDefault="00B6447D" w:rsidP="00B6447D">
      <w:pPr>
        <w:pStyle w:val="a9"/>
        <w:spacing w:after="0" w:line="200" w:lineRule="atLeast"/>
        <w:ind w:firstLine="680"/>
        <w:jc w:val="both"/>
      </w:pPr>
      <w:r w:rsidRPr="00B6447D">
        <w:t>21.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 Значение отраслевого корректирующего коэффициента утверждается отраслевым органом администрации (уточняется при необходимости при формировании обоснований бюджетных ассигнований местного бюджета на очередной финансовый год и плановый период).</w:t>
      </w:r>
    </w:p>
    <w:p w:rsidR="00B6447D" w:rsidRPr="00B6447D" w:rsidRDefault="00B6447D" w:rsidP="00B6447D">
      <w:pPr>
        <w:pStyle w:val="a9"/>
        <w:numPr>
          <w:ilvl w:val="2"/>
          <w:numId w:val="4"/>
        </w:numPr>
        <w:spacing w:after="0" w:line="200" w:lineRule="atLeast"/>
        <w:ind w:left="0" w:firstLine="680"/>
        <w:jc w:val="both"/>
      </w:pPr>
      <w:r w:rsidRPr="00B6447D">
        <w:t>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w:t>
      </w:r>
      <w:r w:rsidR="0047218A">
        <w:t xml:space="preserve"> </w:t>
      </w:r>
      <w:proofErr w:type="gramStart"/>
      <w:r w:rsidR="0047218A">
        <w:t xml:space="preserve">(  </w:t>
      </w:r>
      <w:proofErr w:type="spellStart"/>
      <w:proofErr w:type="gramEnd"/>
      <w:r w:rsidR="0047218A">
        <w:rPr>
          <w:lang w:val="en-US"/>
        </w:rPr>
        <w:t>spbadm</w:t>
      </w:r>
      <w:proofErr w:type="spellEnd"/>
      <w:r w:rsidR="0047218A" w:rsidRPr="0047218A">
        <w:t>@</w:t>
      </w:r>
      <w:r w:rsidR="0047218A">
        <w:rPr>
          <w:lang w:val="en-US"/>
        </w:rPr>
        <w:t>rambler</w:t>
      </w:r>
      <w:r w:rsidR="0047218A" w:rsidRPr="0047218A">
        <w:t>.</w:t>
      </w:r>
      <w:proofErr w:type="spellStart"/>
      <w:r w:rsidR="0047218A">
        <w:rPr>
          <w:lang w:val="en-US"/>
        </w:rPr>
        <w:t>ru</w:t>
      </w:r>
      <w:proofErr w:type="spellEnd"/>
      <w:r w:rsidRPr="00B6447D">
        <w:t>).</w:t>
      </w:r>
    </w:p>
    <w:p w:rsidR="00B6447D" w:rsidRPr="00B6447D" w:rsidRDefault="00B6447D" w:rsidP="00B6447D">
      <w:pPr>
        <w:numPr>
          <w:ilvl w:val="2"/>
          <w:numId w:val="4"/>
        </w:numPr>
        <w:suppressAutoHyphens/>
        <w:spacing w:line="200" w:lineRule="atLeast"/>
        <w:ind w:left="0" w:firstLine="680"/>
        <w:jc w:val="both"/>
        <w:rPr>
          <w:sz w:val="24"/>
          <w:szCs w:val="24"/>
        </w:rPr>
      </w:pPr>
      <w:r w:rsidRPr="00B6447D">
        <w:rPr>
          <w:sz w:val="24"/>
          <w:szCs w:val="24"/>
        </w:rPr>
        <w:t xml:space="preserve"> </w:t>
      </w:r>
      <w:proofErr w:type="gramStart"/>
      <w:r w:rsidRPr="00B6447D">
        <w:rPr>
          <w:rFonts w:eastAsia="Calibri" w:cs="Calibri"/>
          <w:sz w:val="24"/>
          <w:szCs w:val="24"/>
        </w:rPr>
        <w:t xml:space="preserve">Главный распорядитель средств бюджета </w:t>
      </w:r>
      <w:r w:rsidR="0047218A">
        <w:rPr>
          <w:rFonts w:eastAsia="Calibri" w:cs="Calibri"/>
          <w:sz w:val="24"/>
          <w:szCs w:val="24"/>
        </w:rPr>
        <w:t>БСП</w:t>
      </w:r>
      <w:r w:rsidRPr="00B6447D">
        <w:rPr>
          <w:rFonts w:eastAsia="Calibri" w:cs="Calibri"/>
          <w:sz w:val="24"/>
          <w:szCs w:val="24"/>
        </w:rPr>
        <w:t xml:space="preserve">, в ведении которого находятся муниципальные казенные учреждения и орган, осуществляющий функции и полномочия учредителя в отношении муниципальных бюджетных или автономных учреждений, </w:t>
      </w:r>
      <w:r w:rsidRPr="00B6447D">
        <w:rPr>
          <w:rFonts w:eastAsia="Calibri" w:cs="Calibri"/>
          <w:color w:val="000000"/>
          <w:sz w:val="24"/>
          <w:szCs w:val="24"/>
        </w:rPr>
        <w:t>применяют порядок расчета нормативных затрат на оказание муниципальных услуг, установленный настоящим Положением, с соблюдением положений и абсолютных и относительных значений показателей (условий, ограничений) расчета нормативных затрат на оказание муниципальной услуги.</w:t>
      </w:r>
      <w:proofErr w:type="gramEnd"/>
    </w:p>
    <w:p w:rsidR="00B6447D" w:rsidRPr="00B6447D" w:rsidRDefault="00B6447D" w:rsidP="00B6447D">
      <w:pPr>
        <w:numPr>
          <w:ilvl w:val="2"/>
          <w:numId w:val="4"/>
        </w:numPr>
        <w:suppressAutoHyphens/>
        <w:spacing w:line="200" w:lineRule="atLeast"/>
        <w:ind w:left="0" w:firstLine="680"/>
        <w:jc w:val="both"/>
        <w:rPr>
          <w:sz w:val="24"/>
          <w:szCs w:val="24"/>
        </w:rPr>
      </w:pPr>
      <w:bookmarkStart w:id="0" w:name="Par1"/>
      <w:bookmarkEnd w:id="0"/>
      <w:r w:rsidRPr="00B6447D">
        <w:rPr>
          <w:rFonts w:eastAsia="Calibri" w:cs="Calibri"/>
          <w:color w:val="000000"/>
          <w:sz w:val="24"/>
          <w:szCs w:val="24"/>
        </w:rPr>
        <w:t xml:space="preserve">Нормативные затраты на выполнение муниципальной работы определяются при расчете объема финансового обеспечения выполнения муниципального задания по решению главного распорядителя средств бюджета </w:t>
      </w:r>
      <w:r w:rsidR="0047218A">
        <w:rPr>
          <w:rFonts w:eastAsia="Calibri" w:cs="Calibri"/>
          <w:color w:val="000000"/>
          <w:sz w:val="24"/>
          <w:szCs w:val="24"/>
        </w:rPr>
        <w:t>БСП</w:t>
      </w:r>
      <w:r w:rsidRPr="00B6447D">
        <w:rPr>
          <w:rFonts w:eastAsia="Calibri" w:cs="Calibri"/>
          <w:color w:val="000000"/>
          <w:sz w:val="24"/>
          <w:szCs w:val="24"/>
        </w:rPr>
        <w:t>, в ведении которого находятся муниципальные казенные учреждения,  органа, осуществляющего функции и полномочия учредителя в отношении муниципальных бюджетных или автономных учреждений.</w:t>
      </w:r>
    </w:p>
    <w:p w:rsidR="00B6447D" w:rsidRPr="00B6447D" w:rsidRDefault="00B6447D" w:rsidP="00B6447D">
      <w:pPr>
        <w:autoSpaceDE w:val="0"/>
        <w:ind w:firstLine="680"/>
        <w:jc w:val="both"/>
        <w:rPr>
          <w:sz w:val="24"/>
          <w:szCs w:val="24"/>
        </w:rPr>
      </w:pPr>
      <w:r w:rsidRPr="00B6447D">
        <w:rPr>
          <w:rFonts w:eastAsia="Calibri" w:cs="Calibri"/>
          <w:color w:val="000000"/>
          <w:sz w:val="24"/>
          <w:szCs w:val="24"/>
        </w:rPr>
        <w:t xml:space="preserve">Нормативные затраты на выполнение муниципальной работы устанавливаются в размере, не превышающем максимальный размер нормативных затрат на выполнение муниципальной </w:t>
      </w:r>
      <w:r w:rsidRPr="00B6447D">
        <w:rPr>
          <w:rFonts w:eastAsia="Calibri" w:cs="Calibri"/>
          <w:color w:val="000000"/>
          <w:sz w:val="24"/>
          <w:szCs w:val="24"/>
        </w:rPr>
        <w:lastRenderedPageBreak/>
        <w:t>работы, при использовании которого при расчете объема финансового обеспечения выполнения муниципального задания данный объем не превышает объем бюджетных ассигнований на соответствующие цели, предусмотренный решением о бюджете на соответствующий финансовый год.</w:t>
      </w:r>
    </w:p>
    <w:p w:rsidR="00B6447D" w:rsidRPr="00B6447D" w:rsidRDefault="00B6447D" w:rsidP="00B6447D">
      <w:pPr>
        <w:autoSpaceDE w:val="0"/>
        <w:ind w:firstLine="680"/>
        <w:jc w:val="both"/>
        <w:rPr>
          <w:sz w:val="24"/>
          <w:szCs w:val="24"/>
        </w:rPr>
      </w:pPr>
      <w:r w:rsidRPr="00B6447D">
        <w:rPr>
          <w:rFonts w:eastAsia="Calibri" w:cs="Calibri"/>
          <w:color w:val="000000"/>
          <w:sz w:val="24"/>
          <w:szCs w:val="24"/>
        </w:rPr>
        <w:t>При отсутствии решения, указанного в абзаце первом настоящего пункта, затраты на выполнение работы определяются сметным или проектным методом р</w:t>
      </w:r>
      <w:r w:rsidRPr="00B6447D">
        <w:rPr>
          <w:rFonts w:eastAsia="Calibri" w:cs="Calibri"/>
          <w:sz w:val="24"/>
          <w:szCs w:val="24"/>
        </w:rPr>
        <w:t>асчета затрат. Решение об использовании проектного либо сметного метода определения затрат на выполнение работ принимается руководителем муниципального учреждения самостоятельно.</w:t>
      </w:r>
    </w:p>
    <w:p w:rsidR="00B6447D" w:rsidRPr="00B6447D" w:rsidRDefault="00B6447D" w:rsidP="00B6447D">
      <w:pPr>
        <w:autoSpaceDE w:val="0"/>
        <w:ind w:firstLine="680"/>
        <w:jc w:val="both"/>
        <w:rPr>
          <w:sz w:val="24"/>
          <w:szCs w:val="24"/>
        </w:rPr>
      </w:pPr>
      <w:r w:rsidRPr="00B6447D">
        <w:rPr>
          <w:rFonts w:eastAsia="Calibri" w:cs="Calibri"/>
          <w:sz w:val="24"/>
          <w:szCs w:val="24"/>
        </w:rPr>
        <w:t xml:space="preserve">При применении сметного метода определение затрат на выполнение муниципальных работ осуществляется на основе детализированной сметы выполняемых работ, которая утверждается главным распорядителем средств бюджета </w:t>
      </w:r>
      <w:r w:rsidR="0047218A">
        <w:rPr>
          <w:rFonts w:eastAsia="Calibri" w:cs="Calibri"/>
          <w:sz w:val="24"/>
          <w:szCs w:val="24"/>
        </w:rPr>
        <w:t>БСП</w:t>
      </w:r>
      <w:r w:rsidRPr="00B6447D">
        <w:rPr>
          <w:rFonts w:eastAsia="Calibri" w:cs="Calibri"/>
          <w:sz w:val="24"/>
          <w:szCs w:val="24"/>
        </w:rPr>
        <w:t>, в ведении которого находятся муниципальные казенные учреждения, органом, осуществляющим функции и полномочия учредителя в отношении муниципальных бюджетных и муниципальных автономных учреждений.</w:t>
      </w:r>
    </w:p>
    <w:p w:rsidR="00B6447D" w:rsidRPr="00B6447D" w:rsidRDefault="00B6447D" w:rsidP="00B6447D">
      <w:pPr>
        <w:autoSpaceDE w:val="0"/>
        <w:ind w:firstLine="680"/>
        <w:jc w:val="both"/>
        <w:rPr>
          <w:sz w:val="24"/>
          <w:szCs w:val="24"/>
        </w:rPr>
      </w:pPr>
      <w:r w:rsidRPr="00B6447D">
        <w:rPr>
          <w:rFonts w:eastAsia="Calibri" w:cs="Calibri"/>
          <w:sz w:val="24"/>
          <w:szCs w:val="24"/>
        </w:rPr>
        <w:t xml:space="preserve">25. При применении проектного метода определение затрат на выполнение муниципальных работ может осуществляться как на основе общей суммы затрат на реализацию выполняемых работ, так и с разбивкой по укрупненным статьям расходов. </w:t>
      </w:r>
      <w:proofErr w:type="gramStart"/>
      <w:r w:rsidRPr="00B6447D">
        <w:rPr>
          <w:rFonts w:eastAsia="Calibri" w:cs="Calibri"/>
          <w:sz w:val="24"/>
          <w:szCs w:val="24"/>
        </w:rPr>
        <w:t xml:space="preserve">При использовании проектного метода муниципальное учреждение представляет главному распорядителю средств бюджета </w:t>
      </w:r>
      <w:r w:rsidR="0047218A">
        <w:rPr>
          <w:rFonts w:eastAsia="Calibri" w:cs="Calibri"/>
          <w:sz w:val="24"/>
          <w:szCs w:val="24"/>
        </w:rPr>
        <w:t>БСП</w:t>
      </w:r>
      <w:r w:rsidRPr="00B6447D">
        <w:rPr>
          <w:rFonts w:eastAsia="Calibri" w:cs="Calibri"/>
          <w:sz w:val="24"/>
          <w:szCs w:val="24"/>
        </w:rPr>
        <w:t>, в ведении которого находятся муниципальные казенные учреждения, и органу, осуществляющему функции и полномочия учредителя в отношении муниципальных бюджетных и муниципальных автономных учреждений, проектные материалы, которые должны содержать всю необходимую информацию о технических, технологических и организационных характеристиках работ, обоснования сумм и направлений затрат.</w:t>
      </w:r>
      <w:proofErr w:type="gramEnd"/>
    </w:p>
    <w:p w:rsidR="00B6447D" w:rsidRPr="00B6447D" w:rsidRDefault="00B6447D" w:rsidP="00B6447D">
      <w:pPr>
        <w:autoSpaceDE w:val="0"/>
        <w:ind w:firstLine="680"/>
        <w:jc w:val="both"/>
        <w:rPr>
          <w:sz w:val="24"/>
          <w:szCs w:val="24"/>
        </w:rPr>
      </w:pPr>
      <w:r w:rsidRPr="00B6447D">
        <w:rPr>
          <w:rFonts w:eastAsia="Calibri" w:cs="Calibri"/>
          <w:sz w:val="24"/>
          <w:szCs w:val="24"/>
        </w:rPr>
        <w:t>26. Нормативные затраты на выполнение муниципальной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B6447D" w:rsidRPr="00B6447D" w:rsidRDefault="00B6447D" w:rsidP="00B6447D">
      <w:pPr>
        <w:autoSpaceDE w:val="0"/>
        <w:ind w:firstLine="680"/>
        <w:jc w:val="both"/>
        <w:rPr>
          <w:sz w:val="24"/>
          <w:szCs w:val="24"/>
        </w:rPr>
      </w:pPr>
      <w:r w:rsidRPr="00B6447D">
        <w:rPr>
          <w:rFonts w:eastAsia="Calibri" w:cs="Calibri"/>
          <w:sz w:val="24"/>
          <w:szCs w:val="24"/>
        </w:rPr>
        <w:t>1) затраты на оплату труда с начислениями на выплаты по оплате труда работников, непосредственно связанных с выполнением работы;</w:t>
      </w:r>
    </w:p>
    <w:p w:rsidR="00B6447D" w:rsidRPr="00B6447D" w:rsidRDefault="00B6447D" w:rsidP="00B6447D">
      <w:pPr>
        <w:autoSpaceDE w:val="0"/>
        <w:ind w:firstLine="680"/>
        <w:jc w:val="both"/>
        <w:rPr>
          <w:sz w:val="24"/>
          <w:szCs w:val="24"/>
        </w:rPr>
      </w:pPr>
      <w:r w:rsidRPr="00B6447D">
        <w:rPr>
          <w:rFonts w:eastAsia="Calibri" w:cs="Calibri"/>
          <w:sz w:val="24"/>
          <w:szCs w:val="24"/>
        </w:rPr>
        <w:t>2)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B6447D" w:rsidRPr="00B6447D" w:rsidRDefault="00B6447D" w:rsidP="00B6447D">
      <w:pPr>
        <w:autoSpaceDE w:val="0"/>
        <w:ind w:firstLine="680"/>
        <w:jc w:val="both"/>
        <w:rPr>
          <w:sz w:val="24"/>
          <w:szCs w:val="24"/>
        </w:rPr>
      </w:pPr>
      <w:r w:rsidRPr="00B6447D">
        <w:rPr>
          <w:rFonts w:eastAsia="Calibri" w:cs="Calibri"/>
          <w:sz w:val="24"/>
          <w:szCs w:val="24"/>
        </w:rPr>
        <w:t>3) затраты на иные расходы, непосредственно связанные с выполнением работы;</w:t>
      </w:r>
    </w:p>
    <w:p w:rsidR="00B6447D" w:rsidRPr="00B6447D" w:rsidRDefault="00B6447D" w:rsidP="00B6447D">
      <w:pPr>
        <w:autoSpaceDE w:val="0"/>
        <w:ind w:firstLine="680"/>
        <w:jc w:val="both"/>
        <w:rPr>
          <w:sz w:val="24"/>
          <w:szCs w:val="24"/>
        </w:rPr>
      </w:pPr>
      <w:r w:rsidRPr="00B6447D">
        <w:rPr>
          <w:rFonts w:eastAsia="Calibri" w:cs="Calibri"/>
          <w:sz w:val="24"/>
          <w:szCs w:val="24"/>
        </w:rPr>
        <w:t>4) затраты на оплату коммунальных услуг;</w:t>
      </w:r>
    </w:p>
    <w:p w:rsidR="00B6447D" w:rsidRPr="00B6447D" w:rsidRDefault="00B6447D" w:rsidP="00B6447D">
      <w:pPr>
        <w:autoSpaceDE w:val="0"/>
        <w:ind w:firstLine="680"/>
        <w:jc w:val="both"/>
        <w:rPr>
          <w:sz w:val="24"/>
          <w:szCs w:val="24"/>
        </w:rPr>
      </w:pPr>
      <w:r w:rsidRPr="00B6447D">
        <w:rPr>
          <w:rFonts w:eastAsia="Calibri" w:cs="Calibri"/>
          <w:sz w:val="24"/>
          <w:szCs w:val="24"/>
        </w:rPr>
        <w:t>5)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B6447D" w:rsidRPr="00B6447D" w:rsidRDefault="00B6447D" w:rsidP="00B6447D">
      <w:pPr>
        <w:autoSpaceDE w:val="0"/>
        <w:ind w:firstLine="680"/>
        <w:jc w:val="both"/>
        <w:rPr>
          <w:sz w:val="24"/>
          <w:szCs w:val="24"/>
        </w:rPr>
      </w:pPr>
      <w:r w:rsidRPr="00B6447D">
        <w:rPr>
          <w:rFonts w:eastAsia="Calibri" w:cs="Calibri"/>
          <w:sz w:val="24"/>
          <w:szCs w:val="24"/>
        </w:rPr>
        <w:t>6) затраты на содержание объектов особо ценного движимого имущества и имущества, необходимого для выполнения муниципального задания;</w:t>
      </w:r>
    </w:p>
    <w:p w:rsidR="00B6447D" w:rsidRPr="00B6447D" w:rsidRDefault="00B6447D" w:rsidP="00B6447D">
      <w:pPr>
        <w:autoSpaceDE w:val="0"/>
        <w:ind w:firstLine="680"/>
        <w:jc w:val="both"/>
        <w:rPr>
          <w:sz w:val="24"/>
          <w:szCs w:val="24"/>
        </w:rPr>
      </w:pPr>
      <w:r w:rsidRPr="00B6447D">
        <w:rPr>
          <w:rFonts w:eastAsia="Calibri" w:cs="Calibri"/>
          <w:sz w:val="24"/>
          <w:szCs w:val="24"/>
        </w:rPr>
        <w:t>7) затраты на приобретение услуг связи;</w:t>
      </w:r>
    </w:p>
    <w:p w:rsidR="00B6447D" w:rsidRPr="00B6447D" w:rsidRDefault="00B6447D" w:rsidP="00B6447D">
      <w:pPr>
        <w:autoSpaceDE w:val="0"/>
        <w:ind w:firstLine="680"/>
        <w:jc w:val="both"/>
        <w:rPr>
          <w:sz w:val="24"/>
          <w:szCs w:val="24"/>
        </w:rPr>
      </w:pPr>
      <w:r w:rsidRPr="00B6447D">
        <w:rPr>
          <w:rFonts w:eastAsia="Calibri" w:cs="Calibri"/>
          <w:sz w:val="24"/>
          <w:szCs w:val="24"/>
        </w:rPr>
        <w:t>8) затраты на приобретение транспортных услуг;</w:t>
      </w:r>
    </w:p>
    <w:p w:rsidR="00B6447D" w:rsidRPr="00B6447D" w:rsidRDefault="00B6447D" w:rsidP="00B6447D">
      <w:pPr>
        <w:autoSpaceDE w:val="0"/>
        <w:ind w:firstLine="680"/>
        <w:jc w:val="both"/>
        <w:rPr>
          <w:sz w:val="24"/>
          <w:szCs w:val="24"/>
        </w:rPr>
      </w:pPr>
      <w:r w:rsidRPr="00B6447D">
        <w:rPr>
          <w:rFonts w:eastAsia="Calibri" w:cs="Calibri"/>
          <w:sz w:val="24"/>
          <w:szCs w:val="24"/>
        </w:rPr>
        <w:t>9) затраты на оплату труда с начислениями на выплаты по оплате труда, в том числе затраты на оплату труда административно-управленческого персонала в случаях, установленных стандартами оказания соответствующей муниципальной услуги;</w:t>
      </w:r>
    </w:p>
    <w:p w:rsidR="00B6447D" w:rsidRPr="00B6447D" w:rsidRDefault="00B6447D" w:rsidP="00B6447D">
      <w:pPr>
        <w:autoSpaceDE w:val="0"/>
        <w:ind w:firstLine="680"/>
        <w:jc w:val="both"/>
        <w:rPr>
          <w:sz w:val="24"/>
          <w:szCs w:val="24"/>
        </w:rPr>
      </w:pPr>
      <w:r w:rsidRPr="00B6447D">
        <w:rPr>
          <w:rFonts w:eastAsia="Calibri" w:cs="Calibri"/>
          <w:sz w:val="24"/>
          <w:szCs w:val="24"/>
        </w:rPr>
        <w:t>10) затраты на прочие общехозяйственные нужды.</w:t>
      </w:r>
    </w:p>
    <w:p w:rsidR="00B6447D" w:rsidRPr="00B6447D" w:rsidRDefault="00B6447D" w:rsidP="00B6447D">
      <w:pPr>
        <w:autoSpaceDE w:val="0"/>
        <w:ind w:firstLine="680"/>
        <w:jc w:val="both"/>
        <w:rPr>
          <w:sz w:val="24"/>
          <w:szCs w:val="24"/>
        </w:rPr>
      </w:pPr>
      <w:r w:rsidRPr="00B6447D">
        <w:rPr>
          <w:rFonts w:eastAsia="Calibri" w:cs="Calibri"/>
          <w:sz w:val="24"/>
          <w:szCs w:val="24"/>
        </w:rPr>
        <w:t>27. При определении нормативных затрат на выполнение работы применяются натуральные показатели, установленные нормативными правовыми актами Российской Федерации, Челябинской области, муниципальными правовыми актами,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 (далее - стандарты работ).</w:t>
      </w:r>
    </w:p>
    <w:p w:rsidR="00B6447D" w:rsidRPr="00B6447D" w:rsidRDefault="00B6447D" w:rsidP="00B6447D">
      <w:pPr>
        <w:autoSpaceDE w:val="0"/>
        <w:ind w:firstLine="680"/>
        <w:jc w:val="both"/>
        <w:rPr>
          <w:sz w:val="24"/>
          <w:szCs w:val="24"/>
        </w:rPr>
      </w:pPr>
      <w:proofErr w:type="gramStart"/>
      <w:r w:rsidRPr="00B6447D">
        <w:rPr>
          <w:rFonts w:eastAsia="Calibri" w:cs="Calibri"/>
          <w:sz w:val="24"/>
          <w:szCs w:val="24"/>
        </w:rPr>
        <w:t>При отсутствии норм, выраженных в натуральных показателях, установленных стандартом работы, в отношении работы, выполняемой муниципальными учреждениями, нормы, выраженные в натуральных показателях, определяются сметным методом, либо (по решению руководителя соответствующего муниципального учреждения) на основе анализа и усреднения показателей деятельности муниципального учреждения, которое имеет минимальный объем затрат на выполнение работы в соответствующей сфере деятельности.</w:t>
      </w:r>
      <w:proofErr w:type="gramEnd"/>
    </w:p>
    <w:p w:rsidR="00B6447D" w:rsidRPr="00B6447D" w:rsidRDefault="00B6447D" w:rsidP="00B6447D">
      <w:pPr>
        <w:autoSpaceDE w:val="0"/>
        <w:ind w:firstLine="680"/>
        <w:jc w:val="both"/>
        <w:rPr>
          <w:sz w:val="24"/>
          <w:szCs w:val="24"/>
        </w:rPr>
      </w:pPr>
      <w:r w:rsidRPr="00B6447D">
        <w:rPr>
          <w:rFonts w:eastAsia="Calibri" w:cs="Calibri"/>
          <w:sz w:val="24"/>
          <w:szCs w:val="24"/>
        </w:rPr>
        <w:t>В случае если в соответствующей сфере деятельности отсутствуют иные муниципальные учреждения, нормы, выраженные в натуральных показателях, определяются на основе медианного значения по муниципальным учреждениям, оказывающим аналогичную муниципальную услугу.</w:t>
      </w:r>
    </w:p>
    <w:p w:rsidR="00B6447D" w:rsidRPr="00B6447D" w:rsidRDefault="00B6447D" w:rsidP="00B6447D">
      <w:pPr>
        <w:autoSpaceDE w:val="0"/>
        <w:ind w:firstLine="680"/>
        <w:jc w:val="both"/>
        <w:rPr>
          <w:sz w:val="24"/>
          <w:szCs w:val="24"/>
        </w:rPr>
      </w:pPr>
      <w:r w:rsidRPr="00B6447D">
        <w:rPr>
          <w:rFonts w:eastAsia="Calibri" w:cs="Calibri"/>
          <w:sz w:val="24"/>
          <w:szCs w:val="24"/>
        </w:rPr>
        <w:lastRenderedPageBreak/>
        <w:t xml:space="preserve">Значения нормативных затрат на выполнение работы утверждаются главным распорядителем средств бюджета </w:t>
      </w:r>
      <w:r w:rsidR="0047218A">
        <w:rPr>
          <w:rFonts w:eastAsia="Calibri" w:cs="Calibri"/>
          <w:sz w:val="24"/>
          <w:szCs w:val="24"/>
        </w:rPr>
        <w:t>БСП</w:t>
      </w:r>
      <w:r w:rsidRPr="00B6447D">
        <w:rPr>
          <w:rFonts w:eastAsia="Calibri" w:cs="Calibri"/>
          <w:sz w:val="24"/>
          <w:szCs w:val="24"/>
        </w:rPr>
        <w:t>, в ведении которого находятся муниципальные казенные учреждения, либо органом, осуществляющим функции и полномочия учредителя в отношении муниципальных бюджетных или автономных учреждений.</w:t>
      </w:r>
    </w:p>
    <w:p w:rsidR="00B6447D" w:rsidRPr="00B6447D" w:rsidRDefault="00B6447D" w:rsidP="00B6447D">
      <w:pPr>
        <w:autoSpaceDE w:val="0"/>
        <w:ind w:firstLine="680"/>
        <w:jc w:val="both"/>
        <w:rPr>
          <w:sz w:val="24"/>
          <w:szCs w:val="24"/>
        </w:rPr>
      </w:pPr>
      <w:bookmarkStart w:id="1" w:name="Par27"/>
      <w:bookmarkEnd w:id="1"/>
      <w:r w:rsidRPr="00B6447D">
        <w:rPr>
          <w:rFonts w:eastAsia="Calibri" w:cs="Calibri"/>
          <w:sz w:val="24"/>
          <w:szCs w:val="24"/>
        </w:rPr>
        <w:t>28.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B6447D" w:rsidRPr="00B6447D" w:rsidRDefault="00B6447D" w:rsidP="00B6447D">
      <w:pPr>
        <w:autoSpaceDE w:val="0"/>
        <w:ind w:firstLine="680"/>
        <w:jc w:val="both"/>
        <w:rPr>
          <w:sz w:val="24"/>
          <w:szCs w:val="24"/>
        </w:rPr>
      </w:pPr>
      <w:proofErr w:type="gramStart"/>
      <w:r w:rsidRPr="00B6447D">
        <w:rPr>
          <w:rFonts w:eastAsia="Calibri" w:cs="Calibri"/>
          <w:sz w:val="24"/>
          <w:szCs w:val="24"/>
        </w:rPr>
        <w:t xml:space="preserve">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w:t>
      </w:r>
      <w:r w:rsidR="0047218A">
        <w:rPr>
          <w:rFonts w:eastAsia="Calibri" w:cs="Calibri"/>
          <w:sz w:val="24"/>
          <w:szCs w:val="24"/>
        </w:rPr>
        <w:t>БСП</w:t>
      </w:r>
      <w:r w:rsidRPr="00B6447D">
        <w:rPr>
          <w:rFonts w:eastAsia="Calibri" w:cs="Calibri"/>
          <w:sz w:val="24"/>
          <w:szCs w:val="24"/>
        </w:rPr>
        <w:t xml:space="preserve"> в</w:t>
      </w:r>
      <w:proofErr w:type="gramEnd"/>
      <w:r w:rsidRPr="00B6447D">
        <w:rPr>
          <w:rFonts w:eastAsia="Calibri" w:cs="Calibri"/>
          <w:sz w:val="24"/>
          <w:szCs w:val="24"/>
        </w:rPr>
        <w:t xml:space="preserve"> </w:t>
      </w:r>
      <w:proofErr w:type="gramStart"/>
      <w:r w:rsidRPr="00B6447D">
        <w:rPr>
          <w:rFonts w:eastAsia="Calibri" w:cs="Calibri"/>
          <w:sz w:val="24"/>
          <w:szCs w:val="24"/>
        </w:rPr>
        <w:t>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 полученных в отчетном финансовом году (далее - коэффициент платной деятельности).</w:t>
      </w:r>
      <w:proofErr w:type="gramEnd"/>
    </w:p>
    <w:p w:rsidR="00B6447D" w:rsidRPr="00B6447D" w:rsidRDefault="00B6447D" w:rsidP="00B6447D">
      <w:pPr>
        <w:autoSpaceDE w:val="0"/>
        <w:ind w:firstLine="680"/>
        <w:jc w:val="both"/>
        <w:rPr>
          <w:sz w:val="24"/>
          <w:szCs w:val="24"/>
        </w:rPr>
      </w:pPr>
      <w:bookmarkStart w:id="2" w:name="Par29"/>
      <w:bookmarkEnd w:id="2"/>
      <w:r w:rsidRPr="00B6447D">
        <w:rPr>
          <w:rFonts w:eastAsia="Calibri" w:cs="Calibri"/>
          <w:sz w:val="24"/>
          <w:szCs w:val="24"/>
        </w:rPr>
        <w:t>29. Затраты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с учетом затрат:</w:t>
      </w:r>
    </w:p>
    <w:p w:rsidR="00B6447D" w:rsidRPr="00B6447D" w:rsidRDefault="00B6447D" w:rsidP="00B6447D">
      <w:pPr>
        <w:autoSpaceDE w:val="0"/>
        <w:ind w:firstLine="680"/>
        <w:jc w:val="both"/>
        <w:rPr>
          <w:sz w:val="24"/>
          <w:szCs w:val="24"/>
        </w:rPr>
      </w:pPr>
      <w:r w:rsidRPr="00B6447D">
        <w:rPr>
          <w:rFonts w:eastAsia="Calibri" w:cs="Calibri"/>
          <w:sz w:val="24"/>
          <w:szCs w:val="24"/>
        </w:rPr>
        <w:t>1) на потребление электрической энергии в размере 10 процентов общего объема затрат муниципального бюджетного или муниципального автономного учреждения в части указанного вида затрат в составе затрат на коммунальные услуги;</w:t>
      </w:r>
    </w:p>
    <w:p w:rsidR="00B6447D" w:rsidRPr="00B6447D" w:rsidRDefault="00B6447D" w:rsidP="00B6447D">
      <w:pPr>
        <w:autoSpaceDE w:val="0"/>
        <w:ind w:firstLine="680"/>
        <w:jc w:val="both"/>
        <w:rPr>
          <w:sz w:val="24"/>
          <w:szCs w:val="24"/>
        </w:rPr>
      </w:pPr>
      <w:r w:rsidRPr="00B6447D">
        <w:rPr>
          <w:rFonts w:eastAsia="Calibri" w:cs="Calibri"/>
          <w:sz w:val="24"/>
          <w:szCs w:val="24"/>
        </w:rPr>
        <w:t>2) на потребление тепловой энергии в размере 50 процентов общего объема затрат муниципального бюджетного или муниципального автономного учреждения в части указанного вида затрат в составе затрат на коммунальные услуги.</w:t>
      </w:r>
    </w:p>
    <w:p w:rsidR="00B6447D" w:rsidRPr="00B6447D" w:rsidRDefault="00B6447D" w:rsidP="00B6447D">
      <w:pPr>
        <w:autoSpaceDE w:val="0"/>
        <w:ind w:firstLine="680"/>
        <w:jc w:val="both"/>
        <w:rPr>
          <w:sz w:val="24"/>
          <w:szCs w:val="24"/>
        </w:rPr>
      </w:pPr>
      <w:r w:rsidRPr="00B6447D">
        <w:rPr>
          <w:rFonts w:eastAsia="Calibri" w:cs="Calibri"/>
          <w:sz w:val="24"/>
          <w:szCs w:val="24"/>
        </w:rPr>
        <w:t>30. В случае если муниципальное бюджетное или автономное учреждение осуществляет платную деятельность сверх установленного муниципального задания, затраты, указанные в пункте 29 настоящего Положения, рассчитываются с применением коэффициента платной деятельности.</w:t>
      </w:r>
    </w:p>
    <w:p w:rsidR="00B6447D" w:rsidRPr="00B6447D" w:rsidRDefault="00B6447D" w:rsidP="00B6447D">
      <w:pPr>
        <w:autoSpaceDE w:val="0"/>
        <w:ind w:firstLine="680"/>
        <w:jc w:val="both"/>
        <w:rPr>
          <w:sz w:val="24"/>
          <w:szCs w:val="24"/>
        </w:rPr>
      </w:pPr>
      <w:r w:rsidRPr="00B6447D">
        <w:rPr>
          <w:rFonts w:eastAsia="Calibri" w:cs="Calibri"/>
          <w:sz w:val="24"/>
          <w:szCs w:val="24"/>
        </w:rPr>
        <w:t>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утверждаются органом, осуществляющим функции и полномочия учредителя в отношении муниципальных бюджетных или автономных учреждений.</w:t>
      </w:r>
    </w:p>
    <w:p w:rsidR="00B6447D" w:rsidRPr="00B6447D" w:rsidRDefault="00B6447D" w:rsidP="00B6447D">
      <w:pPr>
        <w:autoSpaceDE w:val="0"/>
        <w:ind w:firstLine="680"/>
        <w:jc w:val="both"/>
        <w:rPr>
          <w:sz w:val="24"/>
          <w:szCs w:val="24"/>
        </w:rPr>
      </w:pPr>
      <w:r w:rsidRPr="00B6447D">
        <w:rPr>
          <w:rFonts w:eastAsia="Calibri" w:cs="Calibri"/>
          <w:sz w:val="24"/>
          <w:szCs w:val="24"/>
        </w:rPr>
        <w:t xml:space="preserve">31. </w:t>
      </w:r>
      <w:proofErr w:type="gramStart"/>
      <w:r w:rsidRPr="00B6447D">
        <w:rPr>
          <w:rFonts w:eastAsia="Calibri" w:cs="Calibri"/>
          <w:sz w:val="24"/>
          <w:szCs w:val="24"/>
        </w:rPr>
        <w:t>В случае если муниципальное бюджетное или муниципальное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Pr="00B6447D">
        <w:rPr>
          <w:rFonts w:eastAsia="Calibri" w:cs="Calibri"/>
          <w:sz w:val="24"/>
          <w:szCs w:val="24"/>
        </w:rPr>
        <w:t xml:space="preserve">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автономных учреждений, с учетом положений, установленных законодательством.</w:t>
      </w:r>
    </w:p>
    <w:p w:rsidR="00B6447D" w:rsidRPr="00B6447D" w:rsidRDefault="00B6447D" w:rsidP="00B6447D">
      <w:pPr>
        <w:autoSpaceDE w:val="0"/>
        <w:ind w:firstLine="680"/>
        <w:jc w:val="both"/>
        <w:rPr>
          <w:sz w:val="24"/>
          <w:szCs w:val="24"/>
        </w:rPr>
      </w:pPr>
      <w:r w:rsidRPr="00B6447D">
        <w:rPr>
          <w:rFonts w:eastAsia="Calibri" w:cs="Calibri"/>
          <w:sz w:val="24"/>
          <w:szCs w:val="24"/>
        </w:rPr>
        <w:t xml:space="preserve">32. </w:t>
      </w:r>
      <w:proofErr w:type="gramStart"/>
      <w:r w:rsidRPr="00B6447D">
        <w:rPr>
          <w:rFonts w:eastAsia="Calibri" w:cs="Calibri"/>
          <w:sz w:val="24"/>
          <w:szCs w:val="24"/>
        </w:rPr>
        <w:t>В случае если муниципальное учреждение оказывает муниципальные услуги в рамках установленного муниципального задания и получает средства в рамках участия в территориальных программах обязательного медицинского страхования, нормативные затраты, определяемые в соответствии с настоящим Положением,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roofErr w:type="gramEnd"/>
    </w:p>
    <w:p w:rsidR="00B6447D" w:rsidRPr="00B6447D" w:rsidRDefault="00B6447D" w:rsidP="00B6447D">
      <w:pPr>
        <w:autoSpaceDE w:val="0"/>
        <w:ind w:firstLine="680"/>
        <w:jc w:val="both"/>
        <w:rPr>
          <w:sz w:val="24"/>
          <w:szCs w:val="24"/>
        </w:rPr>
      </w:pPr>
      <w:r w:rsidRPr="00B6447D">
        <w:rPr>
          <w:rFonts w:eastAsia="Calibri" w:cs="Calibri"/>
          <w:sz w:val="24"/>
          <w:szCs w:val="24"/>
        </w:rPr>
        <w:t xml:space="preserve">33. Финансовое обеспечение выполнения муниципального задания осуществляется в пределах бюджетных ассигнований, предусмотренных в бюджете </w:t>
      </w:r>
      <w:r w:rsidR="0047218A">
        <w:rPr>
          <w:rFonts w:eastAsia="Calibri" w:cs="Calibri"/>
          <w:sz w:val="24"/>
          <w:szCs w:val="24"/>
        </w:rPr>
        <w:t>БСП</w:t>
      </w:r>
      <w:r w:rsidRPr="00B6447D">
        <w:rPr>
          <w:rFonts w:eastAsia="Calibri" w:cs="Calibri"/>
          <w:sz w:val="24"/>
          <w:szCs w:val="24"/>
        </w:rPr>
        <w:t xml:space="preserve"> на указанные цели.</w:t>
      </w:r>
    </w:p>
    <w:p w:rsidR="00B6447D" w:rsidRPr="00B6447D" w:rsidRDefault="00B6447D" w:rsidP="00B6447D">
      <w:pPr>
        <w:autoSpaceDE w:val="0"/>
        <w:ind w:firstLine="680"/>
        <w:jc w:val="both"/>
        <w:rPr>
          <w:sz w:val="24"/>
          <w:szCs w:val="24"/>
        </w:rPr>
      </w:pPr>
      <w:r w:rsidRPr="00B6447D">
        <w:rPr>
          <w:rFonts w:eastAsia="Calibri" w:cs="Calibri"/>
          <w:sz w:val="24"/>
          <w:szCs w:val="24"/>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B6447D" w:rsidRPr="00B6447D" w:rsidRDefault="00B6447D" w:rsidP="00B6447D">
      <w:pPr>
        <w:autoSpaceDE w:val="0"/>
        <w:ind w:firstLine="680"/>
        <w:jc w:val="both"/>
        <w:rPr>
          <w:sz w:val="24"/>
          <w:szCs w:val="24"/>
        </w:rPr>
      </w:pPr>
      <w:r w:rsidRPr="00B6447D">
        <w:rPr>
          <w:rFonts w:eastAsia="Calibri" w:cs="Calibri"/>
          <w:sz w:val="24"/>
          <w:szCs w:val="24"/>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B6447D" w:rsidRPr="00B6447D" w:rsidRDefault="00B6447D" w:rsidP="00B6447D">
      <w:pPr>
        <w:autoSpaceDE w:val="0"/>
        <w:ind w:firstLine="680"/>
        <w:jc w:val="both"/>
        <w:rPr>
          <w:sz w:val="24"/>
          <w:szCs w:val="24"/>
        </w:rPr>
      </w:pPr>
      <w:r w:rsidRPr="00B6447D">
        <w:rPr>
          <w:rFonts w:eastAsia="Calibri" w:cs="Calibri"/>
          <w:sz w:val="24"/>
          <w:szCs w:val="24"/>
        </w:rPr>
        <w:t xml:space="preserve">34. Муниципальным бюджетным учреждениям, муниципальным автономным учреждениям сверх субсидий на выполнение муниципального задания из бюджета </w:t>
      </w:r>
      <w:r w:rsidR="0047218A">
        <w:rPr>
          <w:rFonts w:eastAsia="Calibri" w:cs="Calibri"/>
          <w:sz w:val="24"/>
          <w:szCs w:val="24"/>
        </w:rPr>
        <w:t>БСП</w:t>
      </w:r>
      <w:r w:rsidRPr="00B6447D">
        <w:rPr>
          <w:rFonts w:eastAsia="Calibri" w:cs="Calibri"/>
          <w:sz w:val="24"/>
          <w:szCs w:val="24"/>
        </w:rPr>
        <w:t xml:space="preserve"> в соответствии с </w:t>
      </w:r>
      <w:r w:rsidRPr="00B6447D">
        <w:rPr>
          <w:rFonts w:eastAsia="Calibri" w:cs="Calibri"/>
          <w:sz w:val="24"/>
          <w:szCs w:val="24"/>
        </w:rPr>
        <w:lastRenderedPageBreak/>
        <w:t>абзацем вторым пункта 1 статьи 78.1</w:t>
      </w:r>
      <w:r w:rsidRPr="00B6447D">
        <w:rPr>
          <w:rFonts w:eastAsia="Calibri" w:cs="Calibri"/>
          <w:color w:val="000000"/>
          <w:sz w:val="24"/>
          <w:szCs w:val="24"/>
        </w:rPr>
        <w:t xml:space="preserve"> </w:t>
      </w:r>
      <w:r w:rsidRPr="00B6447D">
        <w:rPr>
          <w:rFonts w:eastAsia="Calibri" w:cs="Calibri"/>
          <w:sz w:val="24"/>
          <w:szCs w:val="24"/>
        </w:rPr>
        <w:t>Бюджетного кодекса Российской Федерации могут предоставляться субсидии на иные цели для финансирования:</w:t>
      </w:r>
    </w:p>
    <w:p w:rsidR="00B6447D" w:rsidRPr="00B6447D" w:rsidRDefault="00B6447D" w:rsidP="00B6447D">
      <w:pPr>
        <w:autoSpaceDE w:val="0"/>
        <w:ind w:firstLine="680"/>
        <w:jc w:val="both"/>
        <w:rPr>
          <w:sz w:val="24"/>
          <w:szCs w:val="24"/>
        </w:rPr>
      </w:pPr>
      <w:r w:rsidRPr="00B6447D">
        <w:rPr>
          <w:rFonts w:eastAsia="Calibri" w:cs="Calibri"/>
          <w:sz w:val="24"/>
          <w:szCs w:val="24"/>
        </w:rPr>
        <w:t>1) затрат по осуществлению капитального ремонта;</w:t>
      </w:r>
    </w:p>
    <w:p w:rsidR="00B6447D" w:rsidRPr="00B6447D" w:rsidRDefault="00B6447D" w:rsidP="00B6447D">
      <w:pPr>
        <w:autoSpaceDE w:val="0"/>
        <w:ind w:firstLine="680"/>
        <w:jc w:val="both"/>
        <w:rPr>
          <w:sz w:val="24"/>
          <w:szCs w:val="24"/>
        </w:rPr>
      </w:pPr>
      <w:r w:rsidRPr="00B6447D">
        <w:rPr>
          <w:rFonts w:eastAsia="Calibri" w:cs="Calibri"/>
          <w:sz w:val="24"/>
          <w:szCs w:val="24"/>
        </w:rPr>
        <w:t>2) затрат по приобретению основных средств, не включенных в муниципальное задание;</w:t>
      </w:r>
    </w:p>
    <w:p w:rsidR="00B6447D" w:rsidRPr="00B6447D" w:rsidRDefault="00B6447D" w:rsidP="00B6447D">
      <w:pPr>
        <w:autoSpaceDE w:val="0"/>
        <w:ind w:firstLine="680"/>
        <w:jc w:val="both"/>
        <w:rPr>
          <w:sz w:val="24"/>
          <w:szCs w:val="24"/>
        </w:rPr>
      </w:pPr>
      <w:r w:rsidRPr="00B6447D">
        <w:rPr>
          <w:rFonts w:eastAsia="Calibri" w:cs="Calibri"/>
          <w:sz w:val="24"/>
          <w:szCs w:val="24"/>
        </w:rPr>
        <w:t>3) затрат на возмещение ущерба в случае чрезвычайной ситуации;</w:t>
      </w:r>
    </w:p>
    <w:p w:rsidR="00B6447D" w:rsidRPr="00B6447D" w:rsidRDefault="00B6447D" w:rsidP="00B6447D">
      <w:pPr>
        <w:autoSpaceDE w:val="0"/>
        <w:ind w:firstLine="680"/>
        <w:jc w:val="both"/>
        <w:rPr>
          <w:sz w:val="24"/>
          <w:szCs w:val="24"/>
        </w:rPr>
      </w:pPr>
      <w:r w:rsidRPr="00B6447D">
        <w:rPr>
          <w:rFonts w:eastAsia="Calibri" w:cs="Calibri"/>
          <w:sz w:val="24"/>
          <w:szCs w:val="24"/>
        </w:rPr>
        <w:t>4) затрат на реализацию мероприятий, проводимых в рамках муниципальных программ городского округа и ведомственных целевых программ, не включенных в муниципальное задание;</w:t>
      </w:r>
    </w:p>
    <w:p w:rsidR="00B6447D" w:rsidRPr="00B6447D" w:rsidRDefault="00B6447D" w:rsidP="00B6447D">
      <w:pPr>
        <w:autoSpaceDE w:val="0"/>
        <w:ind w:firstLine="680"/>
        <w:jc w:val="both"/>
        <w:rPr>
          <w:sz w:val="24"/>
          <w:szCs w:val="24"/>
        </w:rPr>
      </w:pPr>
      <w:r w:rsidRPr="00B6447D">
        <w:rPr>
          <w:rFonts w:eastAsia="Calibri" w:cs="Calibri"/>
          <w:sz w:val="24"/>
          <w:szCs w:val="24"/>
        </w:rPr>
        <w:t>5) иных затрат, финансируемых путем предоставления субсидий на иные цели.</w:t>
      </w:r>
    </w:p>
    <w:p w:rsidR="00B6447D" w:rsidRPr="00B6447D" w:rsidRDefault="00B6447D" w:rsidP="00B6447D">
      <w:pPr>
        <w:autoSpaceDE w:val="0"/>
        <w:ind w:firstLine="680"/>
        <w:jc w:val="both"/>
        <w:rPr>
          <w:sz w:val="24"/>
          <w:szCs w:val="24"/>
        </w:rPr>
      </w:pPr>
      <w:r w:rsidRPr="00B6447D">
        <w:rPr>
          <w:rFonts w:eastAsia="Arial" w:cs="Arial"/>
          <w:sz w:val="24"/>
          <w:szCs w:val="24"/>
        </w:rPr>
        <w:t>34.1. Предоставление субсидий муниципальным бюджетным учреждениям, муниципальным автономным учреждениям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муниципальных бюджетных или автономных учреждений, с муниципальным бюджетным или автономным учреждением (далее именуется - соглашение).</w:t>
      </w:r>
    </w:p>
    <w:p w:rsidR="00B6447D" w:rsidRPr="00B6447D" w:rsidRDefault="00B6447D" w:rsidP="00B6447D">
      <w:pPr>
        <w:autoSpaceDE w:val="0"/>
        <w:ind w:firstLine="680"/>
        <w:jc w:val="both"/>
        <w:rPr>
          <w:sz w:val="24"/>
          <w:szCs w:val="24"/>
        </w:rPr>
      </w:pPr>
      <w:r w:rsidRPr="00B6447D">
        <w:rPr>
          <w:rFonts w:eastAsia="Arial" w:cs="Arial"/>
          <w:sz w:val="24"/>
          <w:szCs w:val="24"/>
        </w:rPr>
        <w:t>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B6447D" w:rsidRPr="00B6447D" w:rsidRDefault="00B6447D" w:rsidP="00B6447D">
      <w:pPr>
        <w:autoSpaceDE w:val="0"/>
        <w:ind w:firstLine="680"/>
        <w:jc w:val="both"/>
        <w:rPr>
          <w:sz w:val="24"/>
          <w:szCs w:val="24"/>
        </w:rPr>
      </w:pPr>
      <w:r w:rsidRPr="00B6447D">
        <w:rPr>
          <w:rFonts w:eastAsia="Arial" w:cs="Arial"/>
          <w:sz w:val="24"/>
          <w:szCs w:val="24"/>
        </w:rPr>
        <w:t>Объем субсидии, предоставляемой муниципальному бюджетному учреждению, муниципальному автономному учреждению в первом полугодии, не должен превышать 50 процентов (для муниципальных образовательных организаций - 65 процентов) от общего объема субсидии.</w:t>
      </w:r>
    </w:p>
    <w:p w:rsidR="00B6447D" w:rsidRPr="00B6447D" w:rsidRDefault="00B6447D" w:rsidP="00B6447D">
      <w:pPr>
        <w:autoSpaceDE w:val="0"/>
        <w:ind w:firstLine="680"/>
        <w:jc w:val="both"/>
        <w:rPr>
          <w:sz w:val="24"/>
          <w:szCs w:val="24"/>
        </w:rPr>
      </w:pPr>
      <w:r w:rsidRPr="00B6447D">
        <w:rPr>
          <w:rFonts w:eastAsia="Arial" w:cs="Arial"/>
          <w:sz w:val="24"/>
          <w:szCs w:val="24"/>
        </w:rPr>
        <w:t xml:space="preserve">Порядок и объем предоставления субсидии могут уточняться в соответствии с фактическим поступлением доходов в бюджет </w:t>
      </w:r>
      <w:r w:rsidR="0047218A">
        <w:rPr>
          <w:rFonts w:eastAsia="Arial" w:cs="Arial"/>
          <w:sz w:val="24"/>
          <w:szCs w:val="24"/>
        </w:rPr>
        <w:t>БСП</w:t>
      </w:r>
      <w:r w:rsidRPr="00B6447D">
        <w:rPr>
          <w:rFonts w:eastAsia="Arial" w:cs="Arial"/>
          <w:sz w:val="24"/>
          <w:szCs w:val="24"/>
        </w:rPr>
        <w:t>, а также муниципальными правовыми актами, устанавливающими порядок исполнения бюджета в текущем году.</w:t>
      </w:r>
    </w:p>
    <w:p w:rsidR="00B6447D" w:rsidRPr="00B6447D" w:rsidRDefault="00B6447D" w:rsidP="00B6447D">
      <w:pPr>
        <w:autoSpaceDE w:val="0"/>
        <w:ind w:firstLine="680"/>
        <w:jc w:val="both"/>
        <w:rPr>
          <w:sz w:val="24"/>
          <w:szCs w:val="24"/>
        </w:rPr>
      </w:pPr>
      <w:bookmarkStart w:id="3" w:name="Par4"/>
      <w:bookmarkEnd w:id="3"/>
      <w:r w:rsidRPr="00B6447D">
        <w:rPr>
          <w:rFonts w:eastAsia="Arial" w:cs="Arial"/>
          <w:sz w:val="24"/>
          <w:szCs w:val="24"/>
        </w:rPr>
        <w:t>34.2. Предоставление субсидии в декабре осуществляется не позднее 5 рабочих дней со дня представления муниципальным бюджетным или автономным учреждением предварительного отчета об исполнении муниципального задания за соответствующий финансовый год.</w:t>
      </w:r>
    </w:p>
    <w:p w:rsidR="00B6447D" w:rsidRPr="00B6447D" w:rsidRDefault="00B6447D" w:rsidP="00B6447D">
      <w:pPr>
        <w:autoSpaceDE w:val="0"/>
        <w:ind w:firstLine="680"/>
        <w:jc w:val="both"/>
        <w:rPr>
          <w:sz w:val="24"/>
          <w:szCs w:val="24"/>
        </w:rPr>
      </w:pPr>
      <w:bookmarkStart w:id="4" w:name="Par5"/>
      <w:bookmarkEnd w:id="4"/>
      <w:proofErr w:type="gramStart"/>
      <w:r w:rsidRPr="00B6447D">
        <w:rPr>
          <w:rFonts w:eastAsia="Arial" w:cs="Arial"/>
          <w:sz w:val="24"/>
          <w:szCs w:val="24"/>
        </w:rPr>
        <w:t>Если на основании предварительного отчета об исполнении муниципального задания за соответствующий финансовый год показатели объема оказания услуг (выполнения работ), предусмотренные муниципальным заданием, меньше показателей объема, установленных в муниципальном задании, орган, осуществляющий функции и полномочия учредителя муниципальных бюджетных или автономных учреждений, уменьшает показатели муниципального задания и размер субсидии.</w:t>
      </w:r>
      <w:proofErr w:type="gramEnd"/>
    </w:p>
    <w:p w:rsidR="00B6447D" w:rsidRPr="00B6447D" w:rsidRDefault="00B6447D" w:rsidP="00B6447D">
      <w:pPr>
        <w:autoSpaceDE w:val="0"/>
        <w:ind w:firstLine="680"/>
        <w:jc w:val="both"/>
        <w:rPr>
          <w:sz w:val="24"/>
          <w:szCs w:val="24"/>
        </w:rPr>
      </w:pPr>
      <w:r w:rsidRPr="00B6447D">
        <w:rPr>
          <w:rFonts w:eastAsia="Arial" w:cs="Arial"/>
          <w:sz w:val="24"/>
          <w:szCs w:val="24"/>
        </w:rPr>
        <w:t>Требования, установленные абзацами первым, вторым настоящего пункта, не распространяются на муниципальные бюджетные и автономные учреждения, в отношении которых проводятся реорганизационные или ликвидационные мероприятия.</w:t>
      </w:r>
    </w:p>
    <w:p w:rsidR="00B6447D" w:rsidRPr="00B6447D" w:rsidRDefault="00B6447D" w:rsidP="00B6447D">
      <w:pPr>
        <w:autoSpaceDE w:val="0"/>
        <w:ind w:firstLine="680"/>
        <w:jc w:val="both"/>
        <w:rPr>
          <w:sz w:val="24"/>
          <w:szCs w:val="24"/>
        </w:rPr>
      </w:pPr>
      <w:proofErr w:type="gramStart"/>
      <w:r w:rsidRPr="00B6447D">
        <w:rPr>
          <w:rFonts w:eastAsia="Arial" w:cs="Arial"/>
          <w:sz w:val="24"/>
          <w:szCs w:val="24"/>
        </w:rPr>
        <w:t>Если на основании отчета об исполнении муниципального задания за соответствующий финансовый год показатели объема оказания услуг (выполнения работ) меньше показателей объема, установленных в муниципальном задании, орган, осуществляющий функции и полномочия учредителя муниципальных бюджетных или автономных учреждений, не позднее 20 календарных дней после предоставления годового отчета об исполнении муниципального задания за соответствующий финансовый год направляет муниципальному бюджетному или автономному учреждению письменное</w:t>
      </w:r>
      <w:proofErr w:type="gramEnd"/>
      <w:r w:rsidRPr="00B6447D">
        <w:rPr>
          <w:rFonts w:eastAsia="Arial" w:cs="Arial"/>
          <w:sz w:val="24"/>
          <w:szCs w:val="24"/>
        </w:rPr>
        <w:t xml:space="preserve"> уведомление о возврате остатка субсидии.</w:t>
      </w:r>
    </w:p>
    <w:p w:rsidR="00B6447D" w:rsidRPr="00B6447D" w:rsidRDefault="00B6447D" w:rsidP="00B6447D">
      <w:pPr>
        <w:autoSpaceDE w:val="0"/>
        <w:ind w:firstLine="680"/>
        <w:jc w:val="both"/>
        <w:rPr>
          <w:sz w:val="24"/>
          <w:szCs w:val="24"/>
        </w:rPr>
      </w:pPr>
      <w:r w:rsidRPr="00B6447D">
        <w:rPr>
          <w:rFonts w:eastAsia="Arial" w:cs="Arial"/>
          <w:sz w:val="24"/>
          <w:szCs w:val="24"/>
        </w:rPr>
        <w:t>34.3. Сумма возврата (либо сокращения) объема субсидии, предоставленной муниципальному бюджетному учреждению, муниципальному автономному учреждению на финансовое обеспечение выполнения муниципального задания, определяется по формуле:</w:t>
      </w:r>
    </w:p>
    <w:p w:rsidR="00B6447D" w:rsidRPr="00B6447D" w:rsidRDefault="00B6447D" w:rsidP="00B6447D">
      <w:pPr>
        <w:autoSpaceDE w:val="0"/>
        <w:ind w:firstLine="680"/>
        <w:jc w:val="both"/>
        <w:rPr>
          <w:rFonts w:eastAsia="Arial" w:cs="Arial"/>
          <w:sz w:val="24"/>
          <w:szCs w:val="24"/>
        </w:rPr>
      </w:pPr>
    </w:p>
    <w:p w:rsidR="00B6447D" w:rsidRPr="00B6447D" w:rsidRDefault="00B6447D" w:rsidP="00B6447D">
      <w:pPr>
        <w:autoSpaceDE w:val="0"/>
        <w:ind w:firstLine="680"/>
        <w:jc w:val="both"/>
        <w:rPr>
          <w:sz w:val="24"/>
          <w:szCs w:val="24"/>
        </w:rPr>
      </w:pPr>
      <w:proofErr w:type="spellStart"/>
      <w:proofErr w:type="gramStart"/>
      <w:r w:rsidRPr="00B6447D">
        <w:rPr>
          <w:rFonts w:eastAsia="Arial" w:cs="Arial"/>
          <w:sz w:val="24"/>
          <w:szCs w:val="24"/>
        </w:rPr>
        <w:t>V</w:t>
      </w:r>
      <w:proofErr w:type="gramEnd"/>
      <w:r w:rsidRPr="00B6447D">
        <w:rPr>
          <w:rFonts w:eastAsia="Arial" w:cs="Arial"/>
          <w:sz w:val="24"/>
          <w:szCs w:val="24"/>
        </w:rPr>
        <w:t>в</w:t>
      </w:r>
      <w:proofErr w:type="spellEnd"/>
      <w:r w:rsidRPr="00B6447D">
        <w:rPr>
          <w:rFonts w:eastAsia="Arial" w:cs="Arial"/>
          <w:sz w:val="24"/>
          <w:szCs w:val="24"/>
        </w:rPr>
        <w:t xml:space="preserve"> = </w:t>
      </w:r>
      <w:proofErr w:type="spellStart"/>
      <w:r w:rsidRPr="00B6447D">
        <w:rPr>
          <w:rFonts w:eastAsia="Arial" w:cs="Arial"/>
          <w:sz w:val="24"/>
          <w:szCs w:val="24"/>
        </w:rPr>
        <w:t>SUMi</w:t>
      </w:r>
      <w:proofErr w:type="spellEnd"/>
      <w:r w:rsidRPr="00B6447D">
        <w:rPr>
          <w:rFonts w:eastAsia="Arial" w:cs="Arial"/>
          <w:sz w:val="24"/>
          <w:szCs w:val="24"/>
        </w:rPr>
        <w:t xml:space="preserve"> (</w:t>
      </w:r>
      <w:proofErr w:type="spellStart"/>
      <w:r w:rsidRPr="00B6447D">
        <w:rPr>
          <w:rFonts w:eastAsia="Arial" w:cs="Arial"/>
          <w:sz w:val="24"/>
          <w:szCs w:val="24"/>
        </w:rPr>
        <w:t>Ni</w:t>
      </w:r>
      <w:proofErr w:type="spellEnd"/>
      <w:r w:rsidRPr="00B6447D">
        <w:rPr>
          <w:rFonts w:eastAsia="Arial" w:cs="Arial"/>
          <w:sz w:val="24"/>
          <w:szCs w:val="24"/>
        </w:rPr>
        <w:t xml:space="preserve"> </w:t>
      </w:r>
      <w:proofErr w:type="spellStart"/>
      <w:r w:rsidRPr="00B6447D">
        <w:rPr>
          <w:rFonts w:eastAsia="Arial" w:cs="Arial"/>
          <w:sz w:val="24"/>
          <w:szCs w:val="24"/>
        </w:rPr>
        <w:t>x</w:t>
      </w:r>
      <w:proofErr w:type="spellEnd"/>
      <w:r w:rsidRPr="00B6447D">
        <w:rPr>
          <w:rFonts w:eastAsia="Arial" w:cs="Arial"/>
          <w:sz w:val="24"/>
          <w:szCs w:val="24"/>
        </w:rPr>
        <w:t xml:space="preserve"> (</w:t>
      </w:r>
      <w:proofErr w:type="spellStart"/>
      <w:r w:rsidRPr="00B6447D">
        <w:rPr>
          <w:rFonts w:eastAsia="Arial" w:cs="Arial"/>
          <w:sz w:val="24"/>
          <w:szCs w:val="24"/>
        </w:rPr>
        <w:t>kiпл</w:t>
      </w:r>
      <w:proofErr w:type="spellEnd"/>
      <w:r w:rsidRPr="00B6447D">
        <w:rPr>
          <w:rFonts w:eastAsia="Arial" w:cs="Arial"/>
          <w:sz w:val="24"/>
          <w:szCs w:val="24"/>
        </w:rPr>
        <w:t xml:space="preserve"> - </w:t>
      </w:r>
      <w:proofErr w:type="spellStart"/>
      <w:r w:rsidRPr="00B6447D">
        <w:rPr>
          <w:rFonts w:eastAsia="Arial" w:cs="Arial"/>
          <w:sz w:val="24"/>
          <w:szCs w:val="24"/>
        </w:rPr>
        <w:t>kio</w:t>
      </w:r>
      <w:proofErr w:type="spellEnd"/>
      <w:r w:rsidRPr="00B6447D">
        <w:rPr>
          <w:rFonts w:eastAsia="Arial" w:cs="Arial"/>
          <w:sz w:val="24"/>
          <w:szCs w:val="24"/>
        </w:rPr>
        <w:t xml:space="preserve"> - </w:t>
      </w:r>
      <w:proofErr w:type="spellStart"/>
      <w:r w:rsidRPr="00B6447D">
        <w:rPr>
          <w:rFonts w:eastAsia="Arial" w:cs="Arial"/>
          <w:sz w:val="24"/>
          <w:szCs w:val="24"/>
        </w:rPr>
        <w:t>kiф</w:t>
      </w:r>
      <w:proofErr w:type="spellEnd"/>
      <w:r w:rsidRPr="00B6447D">
        <w:rPr>
          <w:rFonts w:eastAsia="Arial" w:cs="Arial"/>
          <w:sz w:val="24"/>
          <w:szCs w:val="24"/>
        </w:rPr>
        <w:t xml:space="preserve">)) + </w:t>
      </w:r>
      <w:proofErr w:type="spellStart"/>
      <w:r w:rsidRPr="00B6447D">
        <w:rPr>
          <w:rFonts w:eastAsia="Arial" w:cs="Arial"/>
          <w:sz w:val="24"/>
          <w:szCs w:val="24"/>
        </w:rPr>
        <w:t>SUMw</w:t>
      </w:r>
      <w:proofErr w:type="spellEnd"/>
      <w:r w:rsidRPr="00B6447D">
        <w:rPr>
          <w:rFonts w:eastAsia="Arial" w:cs="Arial"/>
          <w:sz w:val="24"/>
          <w:szCs w:val="24"/>
        </w:rPr>
        <w:t xml:space="preserve"> (</w:t>
      </w:r>
      <w:proofErr w:type="spellStart"/>
      <w:r w:rsidRPr="00B6447D">
        <w:rPr>
          <w:rFonts w:eastAsia="Arial" w:cs="Arial"/>
          <w:sz w:val="24"/>
          <w:szCs w:val="24"/>
        </w:rPr>
        <w:t>Rwпл</w:t>
      </w:r>
      <w:proofErr w:type="spellEnd"/>
      <w:r w:rsidRPr="00B6447D">
        <w:rPr>
          <w:rFonts w:eastAsia="Arial" w:cs="Arial"/>
          <w:sz w:val="24"/>
          <w:szCs w:val="24"/>
        </w:rPr>
        <w:t xml:space="preserve"> - (</w:t>
      </w:r>
      <w:proofErr w:type="spellStart"/>
      <w:r w:rsidRPr="00B6447D">
        <w:rPr>
          <w:rFonts w:eastAsia="Arial" w:cs="Arial"/>
          <w:sz w:val="24"/>
          <w:szCs w:val="24"/>
        </w:rPr>
        <w:t>Rwпл</w:t>
      </w:r>
      <w:proofErr w:type="spellEnd"/>
      <w:r w:rsidRPr="00B6447D">
        <w:rPr>
          <w:rFonts w:eastAsia="Arial" w:cs="Arial"/>
          <w:sz w:val="24"/>
          <w:szCs w:val="24"/>
        </w:rPr>
        <w:t xml:space="preserve"> </w:t>
      </w:r>
      <w:proofErr w:type="spellStart"/>
      <w:r w:rsidRPr="00B6447D">
        <w:rPr>
          <w:rFonts w:eastAsia="Arial" w:cs="Arial"/>
          <w:sz w:val="24"/>
          <w:szCs w:val="24"/>
        </w:rPr>
        <w:t>x</w:t>
      </w:r>
      <w:proofErr w:type="spellEnd"/>
      <w:r w:rsidRPr="00B6447D">
        <w:rPr>
          <w:rFonts w:eastAsia="Arial" w:cs="Arial"/>
          <w:sz w:val="24"/>
          <w:szCs w:val="24"/>
        </w:rPr>
        <w:t xml:space="preserve"> </w:t>
      </w:r>
      <w:proofErr w:type="spellStart"/>
      <w:r w:rsidRPr="00B6447D">
        <w:rPr>
          <w:rFonts w:eastAsia="Arial" w:cs="Arial"/>
          <w:sz w:val="24"/>
          <w:szCs w:val="24"/>
        </w:rPr>
        <w:t>t</w:t>
      </w:r>
      <w:proofErr w:type="spellEnd"/>
      <w:r w:rsidRPr="00B6447D">
        <w:rPr>
          <w:rFonts w:eastAsia="Arial" w:cs="Arial"/>
          <w:sz w:val="24"/>
          <w:szCs w:val="24"/>
        </w:rPr>
        <w:t xml:space="preserve">) - </w:t>
      </w:r>
      <w:proofErr w:type="spellStart"/>
      <w:r w:rsidRPr="00B6447D">
        <w:rPr>
          <w:rFonts w:eastAsia="Arial" w:cs="Arial"/>
          <w:sz w:val="24"/>
          <w:szCs w:val="24"/>
        </w:rPr>
        <w:t>Rwф</w:t>
      </w:r>
      <w:proofErr w:type="spellEnd"/>
      <w:r w:rsidRPr="00B6447D">
        <w:rPr>
          <w:rFonts w:eastAsia="Arial" w:cs="Arial"/>
          <w:sz w:val="24"/>
          <w:szCs w:val="24"/>
        </w:rPr>
        <w:t>), где:</w:t>
      </w:r>
    </w:p>
    <w:p w:rsidR="00B6447D" w:rsidRPr="00B6447D" w:rsidRDefault="00B6447D" w:rsidP="00B6447D">
      <w:pPr>
        <w:autoSpaceDE w:val="0"/>
        <w:ind w:firstLine="680"/>
        <w:jc w:val="both"/>
        <w:rPr>
          <w:rFonts w:eastAsia="Arial" w:cs="Arial"/>
          <w:sz w:val="24"/>
          <w:szCs w:val="24"/>
        </w:rPr>
      </w:pPr>
    </w:p>
    <w:p w:rsidR="00B6447D" w:rsidRPr="00B6447D" w:rsidRDefault="00B6447D" w:rsidP="00B6447D">
      <w:pPr>
        <w:autoSpaceDE w:val="0"/>
        <w:ind w:firstLine="680"/>
        <w:jc w:val="both"/>
        <w:rPr>
          <w:sz w:val="24"/>
          <w:szCs w:val="24"/>
        </w:rPr>
      </w:pPr>
      <w:proofErr w:type="spellStart"/>
      <w:proofErr w:type="gramStart"/>
      <w:r w:rsidRPr="00B6447D">
        <w:rPr>
          <w:rFonts w:eastAsia="Arial" w:cs="Arial"/>
          <w:sz w:val="24"/>
          <w:szCs w:val="24"/>
        </w:rPr>
        <w:t>V</w:t>
      </w:r>
      <w:proofErr w:type="gramEnd"/>
      <w:r w:rsidRPr="00B6447D">
        <w:rPr>
          <w:rFonts w:eastAsia="Arial" w:cs="Arial"/>
          <w:sz w:val="24"/>
          <w:szCs w:val="24"/>
        </w:rPr>
        <w:t>в</w:t>
      </w:r>
      <w:proofErr w:type="spellEnd"/>
      <w:r w:rsidRPr="00B6447D">
        <w:rPr>
          <w:rFonts w:eastAsia="Arial" w:cs="Arial"/>
          <w:sz w:val="24"/>
          <w:szCs w:val="24"/>
        </w:rPr>
        <w:t xml:space="preserve"> - сумма возврата (либо сокращения) объема субсидии, рублей;</w:t>
      </w:r>
    </w:p>
    <w:p w:rsidR="00B6447D" w:rsidRPr="00B6447D" w:rsidRDefault="00B6447D" w:rsidP="00B6447D">
      <w:pPr>
        <w:autoSpaceDE w:val="0"/>
        <w:ind w:firstLine="680"/>
        <w:jc w:val="both"/>
        <w:rPr>
          <w:sz w:val="24"/>
          <w:szCs w:val="24"/>
        </w:rPr>
      </w:pPr>
      <w:proofErr w:type="spellStart"/>
      <w:r w:rsidRPr="00B6447D">
        <w:rPr>
          <w:rFonts w:eastAsia="Arial" w:cs="Arial"/>
          <w:sz w:val="24"/>
          <w:szCs w:val="24"/>
        </w:rPr>
        <w:t>Ni</w:t>
      </w:r>
      <w:proofErr w:type="spellEnd"/>
      <w:r w:rsidRPr="00B6447D">
        <w:rPr>
          <w:rFonts w:eastAsia="Arial" w:cs="Arial"/>
          <w:sz w:val="24"/>
          <w:szCs w:val="24"/>
        </w:rPr>
        <w:t xml:space="preserve"> - нормативные затраты, непосредственно связанные с оказанием </w:t>
      </w:r>
      <w:proofErr w:type="spellStart"/>
      <w:r w:rsidRPr="00B6447D">
        <w:rPr>
          <w:rFonts w:eastAsia="Arial" w:cs="Arial"/>
          <w:sz w:val="24"/>
          <w:szCs w:val="24"/>
        </w:rPr>
        <w:t>i-й</w:t>
      </w:r>
      <w:proofErr w:type="spellEnd"/>
      <w:r w:rsidRPr="00B6447D">
        <w:rPr>
          <w:rFonts w:eastAsia="Arial" w:cs="Arial"/>
          <w:sz w:val="24"/>
          <w:szCs w:val="24"/>
        </w:rPr>
        <w:t xml:space="preserve"> муниципальной услуги (выполнением работы - в случае если для работы существует единица измерения), в соответствующем финансовом году;</w:t>
      </w:r>
    </w:p>
    <w:p w:rsidR="00B6447D" w:rsidRPr="00B6447D" w:rsidRDefault="00B6447D" w:rsidP="00B6447D">
      <w:pPr>
        <w:autoSpaceDE w:val="0"/>
        <w:ind w:firstLine="680"/>
        <w:jc w:val="both"/>
        <w:rPr>
          <w:sz w:val="24"/>
          <w:szCs w:val="24"/>
        </w:rPr>
      </w:pPr>
      <w:proofErr w:type="spellStart"/>
      <w:proofErr w:type="gramStart"/>
      <w:r w:rsidRPr="00B6447D">
        <w:rPr>
          <w:rFonts w:eastAsia="Arial" w:cs="Arial"/>
          <w:sz w:val="24"/>
          <w:szCs w:val="24"/>
        </w:rPr>
        <w:t>ki</w:t>
      </w:r>
      <w:proofErr w:type="gramEnd"/>
      <w:r w:rsidRPr="00B6447D">
        <w:rPr>
          <w:rFonts w:eastAsia="Arial" w:cs="Arial"/>
          <w:sz w:val="24"/>
          <w:szCs w:val="24"/>
        </w:rPr>
        <w:t>пл</w:t>
      </w:r>
      <w:proofErr w:type="spellEnd"/>
      <w:r w:rsidRPr="00B6447D">
        <w:rPr>
          <w:rFonts w:eastAsia="Arial" w:cs="Arial"/>
          <w:sz w:val="24"/>
          <w:szCs w:val="24"/>
        </w:rPr>
        <w:t xml:space="preserve"> - планируемый объем (количество единиц) оказания </w:t>
      </w:r>
      <w:proofErr w:type="spellStart"/>
      <w:r w:rsidRPr="00B6447D">
        <w:rPr>
          <w:rFonts w:eastAsia="Arial" w:cs="Arial"/>
          <w:sz w:val="24"/>
          <w:szCs w:val="24"/>
        </w:rPr>
        <w:t>i-й</w:t>
      </w:r>
      <w:proofErr w:type="spellEnd"/>
      <w:r w:rsidRPr="00B6447D">
        <w:rPr>
          <w:rFonts w:eastAsia="Arial" w:cs="Arial"/>
          <w:sz w:val="24"/>
          <w:szCs w:val="24"/>
        </w:rPr>
        <w:t xml:space="preserve"> муниципальной услуги (выполнения работы - в случае если для работы существует единица измерения) в соответствующем финансовом году;</w:t>
      </w:r>
    </w:p>
    <w:p w:rsidR="00B6447D" w:rsidRPr="00B6447D" w:rsidRDefault="00B6447D" w:rsidP="00B6447D">
      <w:pPr>
        <w:autoSpaceDE w:val="0"/>
        <w:ind w:firstLine="680"/>
        <w:jc w:val="both"/>
        <w:rPr>
          <w:sz w:val="24"/>
          <w:szCs w:val="24"/>
        </w:rPr>
      </w:pPr>
      <w:proofErr w:type="spellStart"/>
      <w:r w:rsidRPr="00B6447D">
        <w:rPr>
          <w:rFonts w:eastAsia="Arial" w:cs="Arial"/>
          <w:sz w:val="24"/>
          <w:szCs w:val="24"/>
        </w:rPr>
        <w:t>ki</w:t>
      </w:r>
      <w:proofErr w:type="gramStart"/>
      <w:r w:rsidRPr="00B6447D">
        <w:rPr>
          <w:rFonts w:eastAsia="Arial" w:cs="Arial"/>
          <w:sz w:val="24"/>
          <w:szCs w:val="24"/>
        </w:rPr>
        <w:t>ф</w:t>
      </w:r>
      <w:proofErr w:type="spellEnd"/>
      <w:proofErr w:type="gramEnd"/>
      <w:r w:rsidRPr="00B6447D">
        <w:rPr>
          <w:rFonts w:eastAsia="Arial" w:cs="Arial"/>
          <w:sz w:val="24"/>
          <w:szCs w:val="24"/>
        </w:rPr>
        <w:t xml:space="preserve"> - фактический объем (количество единиц) оказания </w:t>
      </w:r>
      <w:proofErr w:type="spellStart"/>
      <w:r w:rsidRPr="00B6447D">
        <w:rPr>
          <w:rFonts w:eastAsia="Arial" w:cs="Arial"/>
          <w:sz w:val="24"/>
          <w:szCs w:val="24"/>
        </w:rPr>
        <w:t>i-й</w:t>
      </w:r>
      <w:proofErr w:type="spellEnd"/>
      <w:r w:rsidRPr="00B6447D">
        <w:rPr>
          <w:rFonts w:eastAsia="Arial" w:cs="Arial"/>
          <w:sz w:val="24"/>
          <w:szCs w:val="24"/>
        </w:rPr>
        <w:t xml:space="preserve"> муниципальной услуги (выполнения работы - в случае если для работы существует единица измерения) в соответствующем финансовом году;</w:t>
      </w:r>
    </w:p>
    <w:p w:rsidR="00B6447D" w:rsidRPr="00B6447D" w:rsidRDefault="00B6447D" w:rsidP="00B6447D">
      <w:pPr>
        <w:autoSpaceDE w:val="0"/>
        <w:ind w:firstLine="680"/>
        <w:jc w:val="both"/>
        <w:rPr>
          <w:sz w:val="24"/>
          <w:szCs w:val="24"/>
        </w:rPr>
      </w:pPr>
      <w:proofErr w:type="spellStart"/>
      <w:r w:rsidRPr="00B6447D">
        <w:rPr>
          <w:rFonts w:eastAsia="Arial" w:cs="Arial"/>
          <w:sz w:val="24"/>
          <w:szCs w:val="24"/>
        </w:rPr>
        <w:lastRenderedPageBreak/>
        <w:t>kio</w:t>
      </w:r>
      <w:proofErr w:type="spellEnd"/>
      <w:r w:rsidRPr="00B6447D">
        <w:rPr>
          <w:rFonts w:eastAsia="Arial" w:cs="Arial"/>
          <w:sz w:val="24"/>
          <w:szCs w:val="24"/>
        </w:rPr>
        <w:t xml:space="preserve"> - объем (количество единиц) допустимого (возможного) отклонения от показателей, установленных в муниципальном задании оказания </w:t>
      </w:r>
      <w:proofErr w:type="spellStart"/>
      <w:r w:rsidRPr="00B6447D">
        <w:rPr>
          <w:rFonts w:eastAsia="Arial" w:cs="Arial"/>
          <w:sz w:val="24"/>
          <w:szCs w:val="24"/>
        </w:rPr>
        <w:t>i-й</w:t>
      </w:r>
      <w:proofErr w:type="spellEnd"/>
      <w:r w:rsidRPr="00B6447D">
        <w:rPr>
          <w:rFonts w:eastAsia="Arial" w:cs="Arial"/>
          <w:sz w:val="24"/>
          <w:szCs w:val="24"/>
        </w:rPr>
        <w:t xml:space="preserve"> муниципальной услуги (выполнения работы - в случае если для работы существует единица измерения), в пределах которого муниципальное задание считается выполненным, не более 10 процентов;</w:t>
      </w:r>
    </w:p>
    <w:p w:rsidR="00B6447D" w:rsidRPr="00B6447D" w:rsidRDefault="00B6447D" w:rsidP="00B6447D">
      <w:pPr>
        <w:autoSpaceDE w:val="0"/>
        <w:ind w:firstLine="680"/>
        <w:jc w:val="both"/>
        <w:rPr>
          <w:sz w:val="24"/>
          <w:szCs w:val="24"/>
        </w:rPr>
      </w:pPr>
      <w:proofErr w:type="spellStart"/>
      <w:proofErr w:type="gramStart"/>
      <w:r w:rsidRPr="00B6447D">
        <w:rPr>
          <w:rFonts w:eastAsia="Arial" w:cs="Arial"/>
          <w:sz w:val="24"/>
          <w:szCs w:val="24"/>
        </w:rPr>
        <w:t>Rw</w:t>
      </w:r>
      <w:proofErr w:type="gramEnd"/>
      <w:r w:rsidRPr="00B6447D">
        <w:rPr>
          <w:rFonts w:eastAsia="Arial" w:cs="Arial"/>
          <w:sz w:val="24"/>
          <w:szCs w:val="24"/>
        </w:rPr>
        <w:t>пл</w:t>
      </w:r>
      <w:proofErr w:type="spellEnd"/>
      <w:r w:rsidRPr="00B6447D">
        <w:rPr>
          <w:rFonts w:eastAsia="Arial" w:cs="Arial"/>
          <w:sz w:val="24"/>
          <w:szCs w:val="24"/>
        </w:rPr>
        <w:t xml:space="preserve"> - планируемые затраты на выполнение w-го вида работ (в случае если для работы не существует единицы измерения объема) в отчетном финансовом году;</w:t>
      </w:r>
    </w:p>
    <w:p w:rsidR="00B6447D" w:rsidRPr="00B6447D" w:rsidRDefault="00B6447D" w:rsidP="00B6447D">
      <w:pPr>
        <w:autoSpaceDE w:val="0"/>
        <w:ind w:firstLine="680"/>
        <w:jc w:val="both"/>
        <w:rPr>
          <w:sz w:val="24"/>
          <w:szCs w:val="24"/>
        </w:rPr>
      </w:pPr>
      <w:proofErr w:type="spellStart"/>
      <w:r w:rsidRPr="00B6447D">
        <w:rPr>
          <w:rFonts w:eastAsia="Arial" w:cs="Arial"/>
          <w:sz w:val="24"/>
          <w:szCs w:val="24"/>
        </w:rPr>
        <w:t>Rw</w:t>
      </w:r>
      <w:proofErr w:type="gramStart"/>
      <w:r w:rsidRPr="00B6447D">
        <w:rPr>
          <w:rFonts w:eastAsia="Arial" w:cs="Arial"/>
          <w:sz w:val="24"/>
          <w:szCs w:val="24"/>
        </w:rPr>
        <w:t>ф</w:t>
      </w:r>
      <w:proofErr w:type="spellEnd"/>
      <w:proofErr w:type="gramEnd"/>
      <w:r w:rsidRPr="00B6447D">
        <w:rPr>
          <w:rFonts w:eastAsia="Arial" w:cs="Arial"/>
          <w:sz w:val="24"/>
          <w:szCs w:val="24"/>
        </w:rPr>
        <w:t xml:space="preserve"> - фактические затраты на выполнение w-го вида работ (в случае если для работы не существует единицы измерения объема) в отчетном финансовом году;</w:t>
      </w:r>
    </w:p>
    <w:p w:rsidR="00B6447D" w:rsidRPr="00B6447D" w:rsidRDefault="00B6447D" w:rsidP="00B6447D">
      <w:pPr>
        <w:autoSpaceDE w:val="0"/>
        <w:ind w:firstLine="680"/>
        <w:jc w:val="both"/>
        <w:rPr>
          <w:sz w:val="24"/>
          <w:szCs w:val="24"/>
        </w:rPr>
      </w:pPr>
      <w:proofErr w:type="spellStart"/>
      <w:r w:rsidRPr="00B6447D">
        <w:rPr>
          <w:rFonts w:eastAsia="Arial" w:cs="Arial"/>
          <w:sz w:val="24"/>
          <w:szCs w:val="24"/>
        </w:rPr>
        <w:t>t</w:t>
      </w:r>
      <w:proofErr w:type="spellEnd"/>
      <w:r w:rsidRPr="00B6447D">
        <w:rPr>
          <w:rFonts w:eastAsia="Arial" w:cs="Arial"/>
          <w:sz w:val="24"/>
          <w:szCs w:val="24"/>
        </w:rPr>
        <w:t xml:space="preserve"> - допустимое (возможное) отклонение от установленных муниципальным заданием показателей, в пределах которых муниципальное задание считается выполненным, не более 10 процентов.</w:t>
      </w:r>
    </w:p>
    <w:p w:rsidR="00B6447D" w:rsidRPr="00B6447D" w:rsidRDefault="00B6447D" w:rsidP="00B6447D">
      <w:pPr>
        <w:autoSpaceDE w:val="0"/>
        <w:ind w:firstLine="680"/>
        <w:jc w:val="both"/>
        <w:rPr>
          <w:sz w:val="24"/>
          <w:szCs w:val="24"/>
        </w:rPr>
      </w:pPr>
      <w:r w:rsidRPr="00B6447D">
        <w:rPr>
          <w:rFonts w:eastAsia="Arial" w:cs="Arial"/>
          <w:sz w:val="24"/>
          <w:szCs w:val="24"/>
        </w:rPr>
        <w:t>При расчете суммы возврата (либо сокращения) объема субсидии учитываются только положительные значения.</w:t>
      </w:r>
    </w:p>
    <w:p w:rsidR="00B6447D" w:rsidRPr="00B6447D" w:rsidRDefault="00B6447D" w:rsidP="00B6447D">
      <w:pPr>
        <w:autoSpaceDE w:val="0"/>
        <w:ind w:firstLine="680"/>
        <w:jc w:val="both"/>
        <w:rPr>
          <w:sz w:val="24"/>
          <w:szCs w:val="24"/>
        </w:rPr>
      </w:pPr>
      <w:r w:rsidRPr="00B6447D">
        <w:rPr>
          <w:rFonts w:eastAsia="Arial" w:cs="Arial"/>
          <w:sz w:val="24"/>
          <w:szCs w:val="24"/>
        </w:rPr>
        <w:t xml:space="preserve">34.4. Муниципальное бюджетное учреждение, муниципальное автономное учреждение в течение 15 календарных дней </w:t>
      </w:r>
      <w:proofErr w:type="gramStart"/>
      <w:r w:rsidRPr="00B6447D">
        <w:rPr>
          <w:rFonts w:eastAsia="Arial" w:cs="Arial"/>
          <w:sz w:val="24"/>
          <w:szCs w:val="24"/>
        </w:rPr>
        <w:t>с даты получения</w:t>
      </w:r>
      <w:proofErr w:type="gramEnd"/>
      <w:r w:rsidRPr="00B6447D">
        <w:rPr>
          <w:rFonts w:eastAsia="Arial" w:cs="Arial"/>
          <w:sz w:val="24"/>
          <w:szCs w:val="24"/>
        </w:rPr>
        <w:t xml:space="preserve"> уведомления от органа, осуществляющего функции и полномочия учредителя муниципальных бюджетных или автономных учреждений, обязано произвести возврат в бюджет </w:t>
      </w:r>
      <w:r w:rsidR="0047218A">
        <w:rPr>
          <w:rFonts w:eastAsia="Arial" w:cs="Arial"/>
          <w:sz w:val="24"/>
          <w:szCs w:val="24"/>
        </w:rPr>
        <w:t>БСП</w:t>
      </w:r>
      <w:r w:rsidRPr="00B6447D">
        <w:rPr>
          <w:rFonts w:eastAsia="Arial" w:cs="Arial"/>
          <w:sz w:val="24"/>
          <w:szCs w:val="24"/>
        </w:rPr>
        <w:t xml:space="preserve"> остатка субсидии.</w:t>
      </w:r>
    </w:p>
    <w:p w:rsidR="00B6447D" w:rsidRPr="00B6447D" w:rsidRDefault="00B6447D" w:rsidP="00B6447D">
      <w:pPr>
        <w:autoSpaceDE w:val="0"/>
        <w:ind w:firstLine="680"/>
        <w:jc w:val="both"/>
        <w:rPr>
          <w:sz w:val="24"/>
          <w:szCs w:val="24"/>
        </w:rPr>
      </w:pPr>
      <w:r w:rsidRPr="00B6447D">
        <w:rPr>
          <w:rFonts w:eastAsia="Arial" w:cs="Arial"/>
          <w:sz w:val="24"/>
          <w:szCs w:val="24"/>
        </w:rPr>
        <w:t xml:space="preserve">34.5. Органы, осуществляющие функции и полномочия учредителя муниципальных бюджетных и автономных учреждений, муниципальные бюджетные и автономные учреждения обеспечивают возврат остатка субсидии в бюджет </w:t>
      </w:r>
      <w:r w:rsidR="0047218A">
        <w:rPr>
          <w:rFonts w:eastAsia="Arial" w:cs="Arial"/>
          <w:sz w:val="24"/>
          <w:szCs w:val="24"/>
        </w:rPr>
        <w:t>БСП</w:t>
      </w:r>
      <w:r w:rsidRPr="00B6447D">
        <w:rPr>
          <w:rFonts w:eastAsia="Arial" w:cs="Arial"/>
          <w:sz w:val="24"/>
          <w:szCs w:val="24"/>
        </w:rPr>
        <w:t xml:space="preserve"> до 1 апреля очередного финансового года.</w:t>
      </w:r>
    </w:p>
    <w:p w:rsidR="00B6447D" w:rsidRPr="00B6447D" w:rsidRDefault="00B6447D" w:rsidP="00B6447D">
      <w:pPr>
        <w:pStyle w:val="a9"/>
        <w:spacing w:after="0" w:line="200" w:lineRule="atLeast"/>
        <w:ind w:firstLine="680"/>
        <w:jc w:val="both"/>
      </w:pPr>
      <w:r w:rsidRPr="00B6447D">
        <w:t xml:space="preserve">35. </w:t>
      </w:r>
      <w:proofErr w:type="gramStart"/>
      <w:r w:rsidRPr="00B6447D">
        <w:t>Контроль за</w:t>
      </w:r>
      <w:proofErr w:type="gramEnd"/>
      <w:r w:rsidRPr="00B6447D">
        <w:t xml:space="preserve"> выполнением муниципальными казенными учреждениями муниципальных заданий осуществляют главные распорядители средств бюджета </w:t>
      </w:r>
      <w:r w:rsidR="0047218A">
        <w:t>БСП</w:t>
      </w:r>
      <w:r w:rsidRPr="00B6447D">
        <w:t>, в ведении которых находятся муниципальные казенные учреждения.</w:t>
      </w:r>
    </w:p>
    <w:p w:rsidR="00B6447D" w:rsidRPr="00B6447D" w:rsidRDefault="00B6447D" w:rsidP="00B6447D">
      <w:pPr>
        <w:pStyle w:val="a9"/>
        <w:spacing w:after="0" w:line="200" w:lineRule="atLeast"/>
        <w:ind w:firstLine="680"/>
        <w:jc w:val="both"/>
      </w:pPr>
      <w:r w:rsidRPr="00B6447D">
        <w:t xml:space="preserve">36. </w:t>
      </w:r>
      <w:proofErr w:type="gramStart"/>
      <w:r w:rsidRPr="00B6447D">
        <w:t>Контроль за</w:t>
      </w:r>
      <w:proofErr w:type="gramEnd"/>
      <w:r w:rsidRPr="00B6447D">
        <w:t xml:space="preserve"> выполнением муниципальными бюджетными или автономными учреждениями муниципальных заданий осуществляют органы, осуществляющие функции и полномочия учредителя  муниципальных бюджетных или автономных учреждений.</w:t>
      </w:r>
    </w:p>
    <w:p w:rsidR="00B6447D" w:rsidRPr="00B6447D" w:rsidRDefault="00B6447D" w:rsidP="00B6447D">
      <w:pPr>
        <w:numPr>
          <w:ilvl w:val="1"/>
          <w:numId w:val="5"/>
        </w:numPr>
        <w:suppressAutoHyphens/>
        <w:spacing w:line="200" w:lineRule="atLeast"/>
        <w:ind w:left="0" w:firstLine="680"/>
        <w:jc w:val="both"/>
        <w:rPr>
          <w:sz w:val="24"/>
          <w:szCs w:val="24"/>
        </w:rPr>
      </w:pPr>
      <w:proofErr w:type="gramStart"/>
      <w:r w:rsidRPr="00B6447D">
        <w:rPr>
          <w:rFonts w:eastAsia="Arial" w:cs="Arial"/>
          <w:sz w:val="24"/>
          <w:szCs w:val="24"/>
        </w:rPr>
        <w:t>Контроль за</w:t>
      </w:r>
      <w:proofErr w:type="gramEnd"/>
      <w:r w:rsidRPr="00B6447D">
        <w:rPr>
          <w:rFonts w:eastAsia="Arial" w:cs="Arial"/>
          <w:sz w:val="24"/>
          <w:szCs w:val="24"/>
        </w:rPr>
        <w:t xml:space="preserve"> выполнением муниципальных заданий осуществляется в форме последующего контроля в виде камеральных и выездных проверок.</w:t>
      </w:r>
    </w:p>
    <w:p w:rsidR="00B6447D" w:rsidRPr="00B6447D" w:rsidRDefault="00B6447D" w:rsidP="00B6447D">
      <w:pPr>
        <w:numPr>
          <w:ilvl w:val="1"/>
          <w:numId w:val="5"/>
        </w:numPr>
        <w:suppressAutoHyphens/>
        <w:spacing w:line="200" w:lineRule="atLeast"/>
        <w:ind w:left="0" w:firstLine="680"/>
        <w:jc w:val="both"/>
        <w:rPr>
          <w:sz w:val="24"/>
          <w:szCs w:val="24"/>
        </w:rPr>
      </w:pPr>
      <w:r w:rsidRPr="00B6447D">
        <w:rPr>
          <w:rFonts w:eastAsia="Arial" w:cs="Arial"/>
          <w:sz w:val="24"/>
          <w:szCs w:val="24"/>
        </w:rPr>
        <w:t xml:space="preserve">Главными распорядителями бюджета </w:t>
      </w:r>
      <w:r w:rsidR="0047218A">
        <w:rPr>
          <w:rFonts w:eastAsia="Arial" w:cs="Arial"/>
          <w:sz w:val="24"/>
          <w:szCs w:val="24"/>
        </w:rPr>
        <w:t>БСП</w:t>
      </w:r>
      <w:r w:rsidRPr="00B6447D">
        <w:rPr>
          <w:rFonts w:eastAsia="Arial" w:cs="Arial"/>
          <w:sz w:val="24"/>
          <w:szCs w:val="24"/>
        </w:rPr>
        <w:t xml:space="preserve">, в ведении которых находятся муниципальные казенные учреждения, органами, осуществляющими функции и полномочия учредителя муниципальных бюджетных или автономных учреждений, утверждается порядок осуществления </w:t>
      </w:r>
      <w:proofErr w:type="gramStart"/>
      <w:r w:rsidRPr="00B6447D">
        <w:rPr>
          <w:rFonts w:eastAsia="Arial" w:cs="Arial"/>
          <w:sz w:val="24"/>
          <w:szCs w:val="24"/>
        </w:rPr>
        <w:t>контроля за</w:t>
      </w:r>
      <w:proofErr w:type="gramEnd"/>
      <w:r w:rsidRPr="00B6447D">
        <w:rPr>
          <w:rFonts w:eastAsia="Arial" w:cs="Arial"/>
          <w:sz w:val="24"/>
          <w:szCs w:val="24"/>
        </w:rPr>
        <w:t xml:space="preserve"> выполнением муниципальных заданий, устанавливающий:</w:t>
      </w:r>
    </w:p>
    <w:p w:rsidR="00B6447D" w:rsidRPr="00B6447D" w:rsidRDefault="00B6447D" w:rsidP="00B6447D">
      <w:pPr>
        <w:autoSpaceDE w:val="0"/>
        <w:spacing w:line="200" w:lineRule="atLeast"/>
        <w:ind w:firstLine="680"/>
        <w:jc w:val="both"/>
        <w:rPr>
          <w:sz w:val="24"/>
          <w:szCs w:val="24"/>
        </w:rPr>
      </w:pPr>
      <w:r w:rsidRPr="00B6447D">
        <w:rPr>
          <w:rFonts w:eastAsia="Arial" w:cs="Arial"/>
          <w:sz w:val="24"/>
          <w:szCs w:val="24"/>
        </w:rPr>
        <w:t xml:space="preserve">наименование структурного подразделения, уполномоченного осуществлять </w:t>
      </w:r>
      <w:proofErr w:type="gramStart"/>
      <w:r w:rsidRPr="00B6447D">
        <w:rPr>
          <w:rFonts w:eastAsia="Arial" w:cs="Arial"/>
          <w:sz w:val="24"/>
          <w:szCs w:val="24"/>
        </w:rPr>
        <w:t>контроль за</w:t>
      </w:r>
      <w:proofErr w:type="gramEnd"/>
      <w:r w:rsidRPr="00B6447D">
        <w:rPr>
          <w:rFonts w:eastAsia="Arial" w:cs="Arial"/>
          <w:sz w:val="24"/>
          <w:szCs w:val="24"/>
        </w:rPr>
        <w:t xml:space="preserve"> выполнением муниципального задания;</w:t>
      </w:r>
    </w:p>
    <w:p w:rsidR="00B6447D" w:rsidRPr="00B6447D" w:rsidRDefault="00B6447D" w:rsidP="00B6447D">
      <w:pPr>
        <w:autoSpaceDE w:val="0"/>
        <w:spacing w:line="200" w:lineRule="atLeast"/>
        <w:ind w:firstLine="680"/>
        <w:jc w:val="both"/>
        <w:rPr>
          <w:sz w:val="24"/>
          <w:szCs w:val="24"/>
        </w:rPr>
      </w:pPr>
      <w:r w:rsidRPr="00B6447D">
        <w:rPr>
          <w:rFonts w:eastAsia="Arial" w:cs="Arial"/>
          <w:sz w:val="24"/>
          <w:szCs w:val="24"/>
        </w:rPr>
        <w:t>цели и задачи контроля;</w:t>
      </w:r>
    </w:p>
    <w:p w:rsidR="00B6447D" w:rsidRPr="00B6447D" w:rsidRDefault="00B6447D" w:rsidP="00B6447D">
      <w:pPr>
        <w:autoSpaceDE w:val="0"/>
        <w:spacing w:line="200" w:lineRule="atLeast"/>
        <w:ind w:firstLine="680"/>
        <w:jc w:val="both"/>
        <w:rPr>
          <w:sz w:val="24"/>
          <w:szCs w:val="24"/>
        </w:rPr>
      </w:pPr>
      <w:r w:rsidRPr="00B6447D">
        <w:rPr>
          <w:rFonts w:eastAsia="Arial" w:cs="Arial"/>
          <w:sz w:val="24"/>
          <w:szCs w:val="24"/>
        </w:rPr>
        <w:t>формы контроля;</w:t>
      </w:r>
    </w:p>
    <w:p w:rsidR="00B6447D" w:rsidRPr="00B6447D" w:rsidRDefault="00B6447D" w:rsidP="00B6447D">
      <w:pPr>
        <w:autoSpaceDE w:val="0"/>
        <w:spacing w:line="200" w:lineRule="atLeast"/>
        <w:ind w:firstLine="680"/>
        <w:jc w:val="both"/>
        <w:rPr>
          <w:sz w:val="24"/>
          <w:szCs w:val="24"/>
        </w:rPr>
      </w:pPr>
      <w:r w:rsidRPr="00B6447D">
        <w:rPr>
          <w:rFonts w:eastAsia="Arial" w:cs="Arial"/>
          <w:sz w:val="24"/>
          <w:szCs w:val="24"/>
        </w:rPr>
        <w:t>периодичность контроля;</w:t>
      </w:r>
    </w:p>
    <w:p w:rsidR="00B6447D" w:rsidRPr="00B6447D" w:rsidRDefault="00B6447D" w:rsidP="00B6447D">
      <w:pPr>
        <w:autoSpaceDE w:val="0"/>
        <w:spacing w:line="200" w:lineRule="atLeast"/>
        <w:ind w:firstLine="680"/>
        <w:jc w:val="both"/>
        <w:rPr>
          <w:sz w:val="24"/>
          <w:szCs w:val="24"/>
        </w:rPr>
      </w:pPr>
      <w:r w:rsidRPr="00B6447D">
        <w:rPr>
          <w:rFonts w:eastAsia="Arial" w:cs="Arial"/>
          <w:sz w:val="24"/>
          <w:szCs w:val="24"/>
        </w:rPr>
        <w:t>порядок осуществления камеральных проверок;</w:t>
      </w:r>
    </w:p>
    <w:p w:rsidR="00B6447D" w:rsidRPr="00B6447D" w:rsidRDefault="00B6447D" w:rsidP="00B6447D">
      <w:pPr>
        <w:autoSpaceDE w:val="0"/>
        <w:spacing w:line="200" w:lineRule="atLeast"/>
        <w:ind w:firstLine="680"/>
        <w:jc w:val="both"/>
        <w:rPr>
          <w:sz w:val="24"/>
          <w:szCs w:val="24"/>
        </w:rPr>
      </w:pPr>
      <w:r w:rsidRPr="00B6447D">
        <w:rPr>
          <w:rFonts w:eastAsia="Arial" w:cs="Arial"/>
          <w:sz w:val="24"/>
          <w:szCs w:val="24"/>
        </w:rPr>
        <w:t xml:space="preserve">порядок формирования и утверждения </w:t>
      </w:r>
      <w:proofErr w:type="gramStart"/>
      <w:r w:rsidRPr="00B6447D">
        <w:rPr>
          <w:rFonts w:eastAsia="Arial" w:cs="Arial"/>
          <w:sz w:val="24"/>
          <w:szCs w:val="24"/>
        </w:rPr>
        <w:t>графиков проведения последующих выездных проверок выполнения муниципальных заданий</w:t>
      </w:r>
      <w:proofErr w:type="gramEnd"/>
      <w:r w:rsidRPr="00B6447D">
        <w:rPr>
          <w:rFonts w:eastAsia="Arial" w:cs="Arial"/>
          <w:sz w:val="24"/>
          <w:szCs w:val="24"/>
        </w:rPr>
        <w:t>;</w:t>
      </w:r>
    </w:p>
    <w:p w:rsidR="00B6447D" w:rsidRPr="00B6447D" w:rsidRDefault="00B6447D" w:rsidP="00B6447D">
      <w:pPr>
        <w:autoSpaceDE w:val="0"/>
        <w:spacing w:line="200" w:lineRule="atLeast"/>
        <w:ind w:firstLine="680"/>
        <w:jc w:val="both"/>
        <w:rPr>
          <w:sz w:val="24"/>
          <w:szCs w:val="24"/>
        </w:rPr>
      </w:pPr>
      <w:r w:rsidRPr="00B6447D">
        <w:rPr>
          <w:rFonts w:eastAsia="Arial" w:cs="Arial"/>
          <w:sz w:val="24"/>
          <w:szCs w:val="24"/>
        </w:rPr>
        <w:t>порядок проведения выездных проверок;</w:t>
      </w:r>
    </w:p>
    <w:p w:rsidR="00B6447D" w:rsidRPr="00B6447D" w:rsidRDefault="00B6447D" w:rsidP="00B6447D">
      <w:pPr>
        <w:autoSpaceDE w:val="0"/>
        <w:spacing w:line="200" w:lineRule="atLeast"/>
        <w:ind w:firstLine="680"/>
        <w:jc w:val="both"/>
        <w:rPr>
          <w:sz w:val="24"/>
          <w:szCs w:val="24"/>
        </w:rPr>
      </w:pPr>
      <w:r w:rsidRPr="00B6447D">
        <w:rPr>
          <w:rFonts w:eastAsia="Arial" w:cs="Arial"/>
          <w:sz w:val="24"/>
          <w:szCs w:val="24"/>
        </w:rPr>
        <w:t>требования к форме и содержанию документов, предоставляемых в процессе осуществления контроля;</w:t>
      </w:r>
    </w:p>
    <w:p w:rsidR="00B6447D" w:rsidRPr="00B6447D" w:rsidRDefault="00B6447D" w:rsidP="00B6447D">
      <w:pPr>
        <w:autoSpaceDE w:val="0"/>
        <w:spacing w:line="200" w:lineRule="atLeast"/>
        <w:ind w:firstLine="680"/>
        <w:jc w:val="both"/>
        <w:rPr>
          <w:sz w:val="24"/>
          <w:szCs w:val="24"/>
        </w:rPr>
      </w:pPr>
      <w:r w:rsidRPr="00B6447D">
        <w:rPr>
          <w:rFonts w:eastAsia="Arial" w:cs="Arial"/>
          <w:sz w:val="24"/>
          <w:szCs w:val="24"/>
        </w:rPr>
        <w:t>права и обязанности сторон в процессе осуществления контроля;</w:t>
      </w:r>
    </w:p>
    <w:p w:rsidR="00B6447D" w:rsidRPr="00B6447D" w:rsidRDefault="00B6447D" w:rsidP="00B6447D">
      <w:pPr>
        <w:autoSpaceDE w:val="0"/>
        <w:spacing w:line="200" w:lineRule="atLeast"/>
        <w:ind w:firstLine="680"/>
        <w:jc w:val="both"/>
        <w:rPr>
          <w:sz w:val="24"/>
          <w:szCs w:val="24"/>
        </w:rPr>
      </w:pPr>
      <w:r w:rsidRPr="00B6447D">
        <w:rPr>
          <w:rFonts w:eastAsia="Arial" w:cs="Arial"/>
          <w:sz w:val="24"/>
          <w:szCs w:val="24"/>
        </w:rPr>
        <w:t>перечень и описание мер, которые могут быть приняты по результатам осуществления контроля.</w:t>
      </w:r>
    </w:p>
    <w:p w:rsidR="00B6447D" w:rsidRPr="00B6447D" w:rsidRDefault="00B6447D" w:rsidP="00B6447D">
      <w:pPr>
        <w:autoSpaceDE w:val="0"/>
        <w:spacing w:line="200" w:lineRule="atLeast"/>
        <w:ind w:firstLine="680"/>
        <w:jc w:val="both"/>
        <w:rPr>
          <w:sz w:val="24"/>
          <w:szCs w:val="24"/>
        </w:rPr>
      </w:pPr>
      <w:r w:rsidRPr="00B6447D">
        <w:rPr>
          <w:rFonts w:eastAsia="Arial" w:cs="Arial"/>
          <w:sz w:val="24"/>
          <w:szCs w:val="24"/>
        </w:rPr>
        <w:t xml:space="preserve">36.3. </w:t>
      </w:r>
      <w:proofErr w:type="gramStart"/>
      <w:r w:rsidRPr="00B6447D">
        <w:rPr>
          <w:rFonts w:eastAsia="Arial" w:cs="Arial"/>
          <w:sz w:val="24"/>
          <w:szCs w:val="24"/>
        </w:rPr>
        <w:t xml:space="preserve">На основе отчетов о выполнении муниципальных заданий на оказание муниципальных услуг (выполнение работ) муниципальными казенными, бюджетными и автономными учреждениями главные распорядители средств бюджета </w:t>
      </w:r>
      <w:r w:rsidR="0047218A">
        <w:rPr>
          <w:rFonts w:eastAsia="Arial" w:cs="Arial"/>
          <w:sz w:val="24"/>
          <w:szCs w:val="24"/>
        </w:rPr>
        <w:t>БСП</w:t>
      </w:r>
      <w:r w:rsidRPr="00B6447D">
        <w:rPr>
          <w:rFonts w:eastAsia="Arial" w:cs="Arial"/>
          <w:sz w:val="24"/>
          <w:szCs w:val="24"/>
        </w:rPr>
        <w:t>, в ведении которых находятся муниципальные казенные учреждения, органы, осуществляющие функции и полномочия учредителя муниципальных бюджетных или автономных учреждений, до 1 апреля года, следующего за отчетным финансовым годом, проводят оценку эффективности оказания муниципальных услуг (выполнения работ).</w:t>
      </w:r>
      <w:proofErr w:type="gramEnd"/>
    </w:p>
    <w:p w:rsidR="00B6447D" w:rsidRPr="00B6447D" w:rsidRDefault="00B6447D" w:rsidP="00B6447D">
      <w:pPr>
        <w:pStyle w:val="a9"/>
        <w:spacing w:after="0" w:line="200" w:lineRule="atLeast"/>
        <w:ind w:firstLine="680"/>
        <w:jc w:val="both"/>
      </w:pPr>
      <w:r w:rsidRPr="00B6447D">
        <w:t xml:space="preserve">37. Бюджетные и автономные учреждения, казенные учреждения представляют соответственно органам, осуществляющим функции и полномочия учредителей в отношении бюджетных или автономных учреждений, главным распорядителям средств бюджета </w:t>
      </w:r>
      <w:r w:rsidR="0047218A">
        <w:t>БСП</w:t>
      </w:r>
      <w:r w:rsidRPr="00B6447D">
        <w:t xml:space="preserve">, в ведении которых находятся казенные учреждения, отчет о выполнении муниципального задания, </w:t>
      </w:r>
      <w:r w:rsidRPr="00B6447D">
        <w:lastRenderedPageBreak/>
        <w:t>предусмотренный приложением № 2 к настоящему Положению, в соответствии с требованиями, установленными в муниципальном задании.</w:t>
      </w:r>
    </w:p>
    <w:p w:rsidR="00B6447D" w:rsidRPr="00B6447D" w:rsidRDefault="00B6447D" w:rsidP="00B6447D">
      <w:pPr>
        <w:pStyle w:val="a9"/>
        <w:spacing w:after="0" w:line="200" w:lineRule="atLeast"/>
        <w:ind w:firstLine="680"/>
        <w:jc w:val="both"/>
      </w:pPr>
      <w:r w:rsidRPr="00B6447D">
        <w:t>38. </w:t>
      </w:r>
      <w:proofErr w:type="gramStart"/>
      <w:r w:rsidRPr="00B6447D">
        <w:t>Контроль за</w:t>
      </w:r>
      <w:proofErr w:type="gramEnd"/>
      <w:r w:rsidRPr="00B6447D">
        <w:t xml:space="preserve"> выполнением муниципального задания бюджетными и автономными учреждениями, казенными учреждениями осуществляют соответственно органы, осуществляющие функции и полномочия учредителя в отношении бюджетных или автономных учреждений, и главные распорядители средств бюджета </w:t>
      </w:r>
      <w:r w:rsidR="0047218A">
        <w:t>БСП</w:t>
      </w:r>
      <w:r w:rsidRPr="00B6447D">
        <w:t>, в ведении которых находятся казенные учреждения, а также органы муниципального финансового контроля.</w:t>
      </w: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jc w:val="both"/>
      </w:pPr>
    </w:p>
    <w:p w:rsidR="00B6447D" w:rsidRPr="00B6447D" w:rsidRDefault="00B6447D" w:rsidP="00B6447D">
      <w:pPr>
        <w:pStyle w:val="a9"/>
        <w:spacing w:after="0" w:line="200" w:lineRule="atLeast"/>
        <w:jc w:val="both"/>
      </w:pPr>
    </w:p>
    <w:p w:rsidR="00B6447D" w:rsidRPr="00B6447D" w:rsidRDefault="00B6447D" w:rsidP="00B6447D">
      <w:pPr>
        <w:pStyle w:val="a9"/>
        <w:spacing w:after="0" w:line="200" w:lineRule="atLeast"/>
        <w:jc w:val="both"/>
      </w:pPr>
      <w:r w:rsidRPr="00B6447D">
        <w:t>Заместитель главы</w:t>
      </w:r>
    </w:p>
    <w:p w:rsidR="00B6447D" w:rsidRPr="00B6447D" w:rsidRDefault="0047218A" w:rsidP="00B6447D">
      <w:pPr>
        <w:pStyle w:val="a9"/>
        <w:spacing w:after="0" w:line="200" w:lineRule="atLeast"/>
        <w:jc w:val="both"/>
      </w:pPr>
      <w:r>
        <w:t>Булзинского сельского поселения</w:t>
      </w:r>
      <w:r w:rsidR="00B6447D" w:rsidRPr="00B6447D">
        <w:t xml:space="preserve">                                                                Н.В. </w:t>
      </w:r>
      <w:proofErr w:type="spellStart"/>
      <w:r w:rsidR="00B6447D" w:rsidRPr="00B6447D">
        <w:t>Шамардин</w:t>
      </w:r>
      <w:proofErr w:type="spellEnd"/>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pStyle w:val="a9"/>
        <w:spacing w:after="0" w:line="200" w:lineRule="atLeast"/>
        <w:ind w:firstLine="680"/>
        <w:jc w:val="both"/>
      </w:pPr>
    </w:p>
    <w:p w:rsidR="00B6447D" w:rsidRPr="00B6447D" w:rsidRDefault="00B6447D" w:rsidP="00B6447D">
      <w:pPr>
        <w:rPr>
          <w:sz w:val="24"/>
          <w:szCs w:val="24"/>
        </w:rPr>
        <w:sectPr w:rsidR="00B6447D" w:rsidRPr="00B6447D" w:rsidSect="00C17CC0">
          <w:pgSz w:w="11906" w:h="16838"/>
          <w:pgMar w:top="285" w:right="0" w:bottom="362" w:left="1701" w:header="720" w:footer="720" w:gutter="0"/>
          <w:cols w:space="720"/>
        </w:sectPr>
      </w:pPr>
    </w:p>
    <w:p w:rsidR="00B6447D" w:rsidRPr="00B6447D" w:rsidRDefault="00B6447D" w:rsidP="00B6447D">
      <w:pPr>
        <w:pStyle w:val="a9"/>
        <w:spacing w:after="0" w:line="200" w:lineRule="atLeast"/>
        <w:ind w:firstLine="680"/>
        <w:jc w:val="right"/>
      </w:pPr>
      <w:r w:rsidRPr="00B6447D">
        <w:lastRenderedPageBreak/>
        <w:t xml:space="preserve">Приложение 1 </w:t>
      </w:r>
    </w:p>
    <w:p w:rsidR="00B6447D" w:rsidRPr="00B6447D" w:rsidRDefault="00B6447D" w:rsidP="00B6447D">
      <w:pPr>
        <w:pStyle w:val="a9"/>
        <w:spacing w:after="0" w:line="200" w:lineRule="atLeast"/>
        <w:ind w:firstLine="680"/>
        <w:jc w:val="right"/>
      </w:pPr>
      <w:r w:rsidRPr="00B6447D">
        <w:t xml:space="preserve">к Положению о формировании муниципального задания </w:t>
      </w:r>
    </w:p>
    <w:p w:rsidR="00B6447D" w:rsidRPr="00B6447D" w:rsidRDefault="00B6447D" w:rsidP="00B6447D">
      <w:pPr>
        <w:pStyle w:val="a9"/>
        <w:spacing w:after="0" w:line="200" w:lineRule="atLeast"/>
        <w:ind w:firstLine="680"/>
        <w:jc w:val="right"/>
      </w:pPr>
      <w:r w:rsidRPr="00B6447D">
        <w:t xml:space="preserve">в отношении муниципальных бюджетных учреждений и </w:t>
      </w:r>
    </w:p>
    <w:p w:rsidR="00B6447D" w:rsidRPr="00B6447D" w:rsidRDefault="00B6447D" w:rsidP="00B6447D">
      <w:pPr>
        <w:pStyle w:val="a9"/>
        <w:spacing w:after="0" w:line="200" w:lineRule="atLeast"/>
        <w:ind w:firstLine="680"/>
        <w:jc w:val="right"/>
      </w:pPr>
      <w:r w:rsidRPr="00B6447D">
        <w:t xml:space="preserve">финансовом </w:t>
      </w:r>
      <w:proofErr w:type="gramStart"/>
      <w:r w:rsidRPr="00B6447D">
        <w:t>обеспечении</w:t>
      </w:r>
      <w:proofErr w:type="gramEnd"/>
      <w:r w:rsidRPr="00B6447D">
        <w:t xml:space="preserve"> выполнения муниципального задания</w:t>
      </w:r>
    </w:p>
    <w:p w:rsidR="00B6447D" w:rsidRPr="00B6447D" w:rsidRDefault="00B6447D" w:rsidP="00B6447D">
      <w:pPr>
        <w:pStyle w:val="a9"/>
        <w:spacing w:after="0" w:line="200" w:lineRule="atLeast"/>
        <w:ind w:firstLine="680"/>
        <w:jc w:val="center"/>
      </w:pPr>
    </w:p>
    <w:p w:rsidR="00B6447D" w:rsidRPr="00B6447D" w:rsidRDefault="00B6447D" w:rsidP="00B6447D">
      <w:pPr>
        <w:pStyle w:val="a9"/>
        <w:spacing w:after="0" w:line="200" w:lineRule="atLeast"/>
        <w:ind w:firstLine="680"/>
        <w:jc w:val="center"/>
      </w:pPr>
    </w:p>
    <w:p w:rsidR="00B6447D" w:rsidRPr="00B6447D" w:rsidRDefault="00B6447D" w:rsidP="00B6447D">
      <w:pPr>
        <w:pStyle w:val="a9"/>
        <w:spacing w:after="0" w:line="200" w:lineRule="atLeast"/>
        <w:ind w:firstLine="680"/>
        <w:jc w:val="center"/>
      </w:pPr>
    </w:p>
    <w:tbl>
      <w:tblPr>
        <w:tblW w:w="0" w:type="auto"/>
        <w:tblLayout w:type="fixed"/>
        <w:tblLook w:val="04A0"/>
      </w:tblPr>
      <w:tblGrid>
        <w:gridCol w:w="8893"/>
        <w:gridCol w:w="5795"/>
      </w:tblGrid>
      <w:tr w:rsidR="00B6447D" w:rsidRPr="00B6447D" w:rsidTr="00B6447D">
        <w:tc>
          <w:tcPr>
            <w:tcW w:w="8893" w:type="dxa"/>
          </w:tcPr>
          <w:p w:rsidR="00B6447D" w:rsidRPr="00B6447D" w:rsidRDefault="00B6447D">
            <w:pPr>
              <w:pStyle w:val="ConsPlusNonformat"/>
              <w:snapToGrid w:val="0"/>
              <w:jc w:val="both"/>
              <w:rPr>
                <w:rFonts w:ascii="Times New Roman" w:hAnsi="Times New Roman" w:cs="Times New Roman"/>
                <w:sz w:val="24"/>
                <w:szCs w:val="24"/>
              </w:rPr>
            </w:pPr>
          </w:p>
        </w:tc>
        <w:tc>
          <w:tcPr>
            <w:tcW w:w="5795" w:type="dxa"/>
          </w:tcPr>
          <w:p w:rsidR="00B6447D" w:rsidRPr="00B6447D" w:rsidRDefault="00B6447D">
            <w:pPr>
              <w:pStyle w:val="ConsPlusNonformat"/>
              <w:snapToGrid w:val="0"/>
              <w:jc w:val="both"/>
              <w:rPr>
                <w:sz w:val="24"/>
                <w:szCs w:val="24"/>
              </w:rPr>
            </w:pPr>
            <w:r w:rsidRPr="00B6447D">
              <w:rPr>
                <w:rFonts w:ascii="Times New Roman" w:hAnsi="Times New Roman" w:cs="Times New Roman"/>
                <w:sz w:val="24"/>
                <w:szCs w:val="24"/>
              </w:rPr>
              <w:t>УТВЕРЖДАЮ</w:t>
            </w:r>
          </w:p>
          <w:p w:rsidR="00B6447D" w:rsidRPr="00B6447D" w:rsidRDefault="00B6447D">
            <w:pPr>
              <w:pStyle w:val="ConsPlusNonformat"/>
              <w:jc w:val="both"/>
              <w:rPr>
                <w:rFonts w:ascii="Times New Roman" w:hAnsi="Times New Roman" w:cs="Times New Roman"/>
                <w:sz w:val="24"/>
                <w:szCs w:val="24"/>
              </w:rPr>
            </w:pPr>
          </w:p>
        </w:tc>
      </w:tr>
      <w:tr w:rsidR="00B6447D" w:rsidRPr="00B6447D" w:rsidTr="00B6447D">
        <w:tc>
          <w:tcPr>
            <w:tcW w:w="8893" w:type="dxa"/>
          </w:tcPr>
          <w:p w:rsidR="00B6447D" w:rsidRPr="00B6447D" w:rsidRDefault="00B6447D">
            <w:pPr>
              <w:pStyle w:val="ConsPlusNonformat"/>
              <w:snapToGrid w:val="0"/>
              <w:jc w:val="both"/>
              <w:rPr>
                <w:rFonts w:ascii="Times New Roman" w:hAnsi="Times New Roman" w:cs="Times New Roman"/>
                <w:sz w:val="24"/>
                <w:szCs w:val="24"/>
              </w:rPr>
            </w:pPr>
          </w:p>
        </w:tc>
        <w:tc>
          <w:tcPr>
            <w:tcW w:w="5795" w:type="dxa"/>
            <w:hideMark/>
          </w:tcPr>
          <w:p w:rsidR="00B6447D" w:rsidRPr="00B6447D" w:rsidRDefault="00B6447D">
            <w:pPr>
              <w:pStyle w:val="ConsPlusNonformat"/>
              <w:snapToGrid w:val="0"/>
              <w:jc w:val="both"/>
              <w:rPr>
                <w:sz w:val="24"/>
                <w:szCs w:val="24"/>
              </w:rPr>
            </w:pPr>
            <w:r w:rsidRPr="00B6447D">
              <w:rPr>
                <w:rFonts w:ascii="Times New Roman" w:hAnsi="Times New Roman" w:cs="Times New Roman"/>
                <w:sz w:val="24"/>
                <w:szCs w:val="24"/>
              </w:rPr>
              <w:t xml:space="preserve">Руководитель </w:t>
            </w:r>
          </w:p>
        </w:tc>
      </w:tr>
      <w:tr w:rsidR="00B6447D" w:rsidRPr="00B6447D" w:rsidTr="00B6447D">
        <w:tc>
          <w:tcPr>
            <w:tcW w:w="8893" w:type="dxa"/>
          </w:tcPr>
          <w:p w:rsidR="00B6447D" w:rsidRPr="00B6447D" w:rsidRDefault="00B6447D">
            <w:pPr>
              <w:pStyle w:val="ConsPlusNonformat"/>
              <w:snapToGrid w:val="0"/>
              <w:jc w:val="both"/>
              <w:rPr>
                <w:rFonts w:ascii="Times New Roman" w:hAnsi="Times New Roman" w:cs="Times New Roman"/>
                <w:sz w:val="24"/>
                <w:szCs w:val="24"/>
              </w:rPr>
            </w:pPr>
          </w:p>
        </w:tc>
        <w:tc>
          <w:tcPr>
            <w:tcW w:w="5795" w:type="dxa"/>
            <w:hideMark/>
          </w:tcPr>
          <w:p w:rsidR="00B6447D" w:rsidRPr="00B6447D" w:rsidRDefault="00B6447D">
            <w:pPr>
              <w:pStyle w:val="ConsPlusNonformat"/>
              <w:snapToGrid w:val="0"/>
              <w:jc w:val="both"/>
              <w:rPr>
                <w:sz w:val="24"/>
                <w:szCs w:val="24"/>
              </w:rPr>
            </w:pPr>
            <w:r w:rsidRPr="00B6447D">
              <w:rPr>
                <w:rFonts w:ascii="Times New Roman" w:hAnsi="Times New Roman" w:cs="Times New Roman"/>
                <w:sz w:val="24"/>
                <w:szCs w:val="24"/>
              </w:rPr>
              <w:t>__________________________________________</w:t>
            </w:r>
          </w:p>
        </w:tc>
      </w:tr>
      <w:tr w:rsidR="00B6447D" w:rsidRPr="00B6447D" w:rsidTr="00B6447D">
        <w:tc>
          <w:tcPr>
            <w:tcW w:w="8893" w:type="dxa"/>
          </w:tcPr>
          <w:p w:rsidR="00B6447D" w:rsidRPr="00B6447D" w:rsidRDefault="00B6447D">
            <w:pPr>
              <w:pStyle w:val="ConsPlusNonformat"/>
              <w:snapToGrid w:val="0"/>
              <w:jc w:val="both"/>
              <w:rPr>
                <w:rFonts w:ascii="Times New Roman" w:hAnsi="Times New Roman" w:cs="Times New Roman"/>
                <w:sz w:val="24"/>
                <w:szCs w:val="24"/>
              </w:rPr>
            </w:pPr>
          </w:p>
        </w:tc>
        <w:tc>
          <w:tcPr>
            <w:tcW w:w="5795" w:type="dxa"/>
            <w:hideMark/>
          </w:tcPr>
          <w:p w:rsidR="00B6447D" w:rsidRPr="00B6447D" w:rsidRDefault="00B6447D">
            <w:pPr>
              <w:pStyle w:val="ConsPlusNonformat"/>
              <w:snapToGrid w:val="0"/>
              <w:jc w:val="center"/>
              <w:rPr>
                <w:sz w:val="24"/>
                <w:szCs w:val="24"/>
              </w:rPr>
            </w:pPr>
            <w:proofErr w:type="gramStart"/>
            <w:r w:rsidRPr="00B6447D">
              <w:rPr>
                <w:rFonts w:ascii="Times New Roman" w:hAnsi="Times New Roman" w:cs="Times New Roman"/>
                <w:sz w:val="24"/>
                <w:szCs w:val="24"/>
              </w:rPr>
              <w:t xml:space="preserve">(наименование органа, осуществляющего          функции и полномочия учредителя, главного распорядителя средств бюджета </w:t>
            </w:r>
            <w:proofErr w:type="gramEnd"/>
          </w:p>
          <w:p w:rsidR="00B6447D" w:rsidRPr="00B6447D" w:rsidRDefault="0047218A">
            <w:pPr>
              <w:pStyle w:val="ConsPlusNonformat"/>
              <w:snapToGrid w:val="0"/>
              <w:jc w:val="center"/>
              <w:rPr>
                <w:sz w:val="24"/>
                <w:szCs w:val="24"/>
              </w:rPr>
            </w:pPr>
            <w:r>
              <w:rPr>
                <w:rFonts w:ascii="Times New Roman" w:hAnsi="Times New Roman" w:cs="Times New Roman"/>
                <w:sz w:val="24"/>
                <w:szCs w:val="24"/>
              </w:rPr>
              <w:t>Булзинского сельского поселения</w:t>
            </w:r>
            <w:r w:rsidR="00B6447D" w:rsidRPr="00B6447D">
              <w:rPr>
                <w:rFonts w:ascii="Times New Roman" w:hAnsi="Times New Roman" w:cs="Times New Roman"/>
                <w:sz w:val="24"/>
                <w:szCs w:val="24"/>
              </w:rPr>
              <w:t>)</w:t>
            </w:r>
          </w:p>
        </w:tc>
      </w:tr>
      <w:tr w:rsidR="00B6447D" w:rsidRPr="00B6447D" w:rsidTr="00B6447D">
        <w:tc>
          <w:tcPr>
            <w:tcW w:w="8893" w:type="dxa"/>
          </w:tcPr>
          <w:p w:rsidR="00B6447D" w:rsidRPr="00B6447D" w:rsidRDefault="00B6447D">
            <w:pPr>
              <w:pStyle w:val="ConsPlusNonformat"/>
              <w:snapToGrid w:val="0"/>
              <w:jc w:val="both"/>
              <w:rPr>
                <w:rFonts w:ascii="Times New Roman" w:hAnsi="Times New Roman" w:cs="Times New Roman"/>
                <w:sz w:val="24"/>
                <w:szCs w:val="24"/>
              </w:rPr>
            </w:pPr>
          </w:p>
        </w:tc>
        <w:tc>
          <w:tcPr>
            <w:tcW w:w="5795" w:type="dxa"/>
            <w:hideMark/>
          </w:tcPr>
          <w:p w:rsidR="00B6447D" w:rsidRPr="00B6447D" w:rsidRDefault="00B6447D">
            <w:pPr>
              <w:pStyle w:val="ConsPlusNonformat"/>
              <w:snapToGrid w:val="0"/>
              <w:jc w:val="both"/>
              <w:rPr>
                <w:sz w:val="24"/>
                <w:szCs w:val="24"/>
              </w:rPr>
            </w:pPr>
            <w:r w:rsidRPr="00B6447D">
              <w:rPr>
                <w:rFonts w:ascii="Times New Roman" w:hAnsi="Times New Roman" w:cs="Times New Roman"/>
                <w:sz w:val="24"/>
                <w:szCs w:val="24"/>
              </w:rPr>
              <w:t>___________ _________ _____________________</w:t>
            </w:r>
          </w:p>
        </w:tc>
      </w:tr>
      <w:tr w:rsidR="00B6447D" w:rsidRPr="00B6447D" w:rsidTr="00B6447D">
        <w:tc>
          <w:tcPr>
            <w:tcW w:w="8893" w:type="dxa"/>
          </w:tcPr>
          <w:p w:rsidR="00B6447D" w:rsidRPr="00B6447D" w:rsidRDefault="00B6447D">
            <w:pPr>
              <w:pStyle w:val="ConsPlusNonformat"/>
              <w:snapToGrid w:val="0"/>
              <w:jc w:val="both"/>
              <w:rPr>
                <w:rFonts w:ascii="Times New Roman" w:hAnsi="Times New Roman" w:cs="Times New Roman"/>
                <w:sz w:val="24"/>
                <w:szCs w:val="24"/>
              </w:rPr>
            </w:pPr>
          </w:p>
        </w:tc>
        <w:tc>
          <w:tcPr>
            <w:tcW w:w="5795" w:type="dxa"/>
            <w:hideMark/>
          </w:tcPr>
          <w:p w:rsidR="00B6447D" w:rsidRPr="00B6447D" w:rsidRDefault="00B6447D">
            <w:pPr>
              <w:pStyle w:val="ConsPlusNonformat"/>
              <w:snapToGrid w:val="0"/>
              <w:jc w:val="center"/>
              <w:rPr>
                <w:sz w:val="24"/>
                <w:szCs w:val="24"/>
              </w:rPr>
            </w:pPr>
            <w:r w:rsidRPr="00B6447D">
              <w:rPr>
                <w:rFonts w:ascii="Times New Roman" w:hAnsi="Times New Roman" w:cs="Times New Roman"/>
                <w:sz w:val="24"/>
                <w:szCs w:val="24"/>
              </w:rPr>
              <w:t>(должность)   (подпись)    (расшифровка подписи)</w:t>
            </w:r>
          </w:p>
        </w:tc>
      </w:tr>
      <w:tr w:rsidR="00B6447D" w:rsidRPr="00B6447D" w:rsidTr="00B6447D">
        <w:tc>
          <w:tcPr>
            <w:tcW w:w="8893" w:type="dxa"/>
          </w:tcPr>
          <w:p w:rsidR="00B6447D" w:rsidRPr="00B6447D" w:rsidRDefault="00B6447D">
            <w:pPr>
              <w:pStyle w:val="ConsPlusNonformat"/>
              <w:snapToGrid w:val="0"/>
              <w:jc w:val="both"/>
              <w:rPr>
                <w:rFonts w:ascii="Times New Roman" w:hAnsi="Times New Roman" w:cs="Times New Roman"/>
                <w:sz w:val="24"/>
                <w:szCs w:val="24"/>
              </w:rPr>
            </w:pPr>
          </w:p>
        </w:tc>
        <w:tc>
          <w:tcPr>
            <w:tcW w:w="5795" w:type="dxa"/>
            <w:hideMark/>
          </w:tcPr>
          <w:p w:rsidR="00B6447D" w:rsidRPr="00B6447D" w:rsidRDefault="00B6447D">
            <w:pPr>
              <w:pStyle w:val="ConsPlusNonformat"/>
              <w:snapToGrid w:val="0"/>
              <w:jc w:val="both"/>
              <w:rPr>
                <w:sz w:val="24"/>
                <w:szCs w:val="24"/>
              </w:rPr>
            </w:pPr>
            <w:r w:rsidRPr="00B6447D">
              <w:rPr>
                <w:rFonts w:ascii="Times New Roman" w:hAnsi="Times New Roman" w:cs="Times New Roman"/>
                <w:sz w:val="24"/>
                <w:szCs w:val="24"/>
              </w:rPr>
              <w:t>«____» _________________ 20___ г.</w:t>
            </w:r>
          </w:p>
        </w:tc>
      </w:tr>
    </w:tbl>
    <w:p w:rsidR="00B6447D" w:rsidRPr="00B6447D" w:rsidRDefault="00B6447D" w:rsidP="00B6447D">
      <w:pPr>
        <w:pStyle w:val="ConsPlusNonformat"/>
        <w:jc w:val="center"/>
        <w:rPr>
          <w:rFonts w:ascii="Times New Roman" w:hAnsi="Times New Roman" w:cs="Times New Roman"/>
          <w:b/>
          <w:sz w:val="24"/>
          <w:szCs w:val="24"/>
        </w:rPr>
      </w:pPr>
    </w:p>
    <w:p w:rsidR="00B6447D" w:rsidRPr="00B6447D" w:rsidRDefault="00B6447D" w:rsidP="00B6447D">
      <w:pPr>
        <w:pStyle w:val="ConsPlusNonformat"/>
        <w:jc w:val="center"/>
        <w:rPr>
          <w:rFonts w:ascii="Times New Roman" w:hAnsi="Times New Roman" w:cs="Times New Roman"/>
          <w:b/>
          <w:sz w:val="24"/>
          <w:szCs w:val="24"/>
        </w:rPr>
      </w:pPr>
    </w:p>
    <w:p w:rsidR="00B6447D" w:rsidRPr="00B6447D" w:rsidRDefault="00B6447D" w:rsidP="00B6447D">
      <w:pPr>
        <w:pStyle w:val="ConsPlusNonformat"/>
        <w:jc w:val="center"/>
        <w:rPr>
          <w:rFonts w:ascii="Times New Roman" w:hAnsi="Times New Roman" w:cs="Times New Roman"/>
          <w:b/>
          <w:sz w:val="24"/>
          <w:szCs w:val="24"/>
        </w:rPr>
      </w:pPr>
    </w:p>
    <w:p w:rsidR="00B6447D" w:rsidRPr="00B6447D" w:rsidRDefault="00B6447D" w:rsidP="00B6447D">
      <w:pPr>
        <w:pStyle w:val="ConsPlusNonformat"/>
        <w:jc w:val="center"/>
        <w:rPr>
          <w:rFonts w:ascii="Times New Roman" w:hAnsi="Times New Roman" w:cs="Times New Roman"/>
          <w:b/>
          <w:sz w:val="24"/>
          <w:szCs w:val="24"/>
        </w:rPr>
      </w:pPr>
    </w:p>
    <w:p w:rsidR="00B6447D" w:rsidRPr="00B6447D" w:rsidRDefault="00B6447D" w:rsidP="00B6447D">
      <w:pPr>
        <w:pStyle w:val="ConsPlusNonformat"/>
        <w:jc w:val="center"/>
        <w:rPr>
          <w:sz w:val="24"/>
          <w:szCs w:val="24"/>
        </w:rPr>
      </w:pPr>
      <w:r w:rsidRPr="00B6447D">
        <w:rPr>
          <w:rFonts w:ascii="Times New Roman" w:hAnsi="Times New Roman" w:cs="Times New Roman"/>
          <w:b/>
          <w:sz w:val="24"/>
          <w:szCs w:val="24"/>
        </w:rPr>
        <w:t xml:space="preserve">МУНИЦИПАЛЬНОЕ  ЗАДАНИЕ </w:t>
      </w:r>
    </w:p>
    <w:p w:rsidR="00B6447D" w:rsidRPr="00B6447D" w:rsidRDefault="00B6447D" w:rsidP="00B6447D">
      <w:pPr>
        <w:pStyle w:val="ConsPlusNonformat"/>
        <w:jc w:val="center"/>
        <w:rPr>
          <w:rFonts w:ascii="Times New Roman" w:hAnsi="Times New Roman" w:cs="Times New Roman"/>
          <w:b/>
          <w:sz w:val="24"/>
          <w:szCs w:val="24"/>
        </w:rPr>
      </w:pPr>
    </w:p>
    <w:p w:rsidR="00B6447D" w:rsidRPr="00B6447D" w:rsidRDefault="00B6447D" w:rsidP="00B6447D">
      <w:pPr>
        <w:pStyle w:val="ConsPlusNonformat"/>
        <w:jc w:val="center"/>
        <w:rPr>
          <w:sz w:val="24"/>
          <w:szCs w:val="24"/>
        </w:rPr>
      </w:pPr>
      <w:r w:rsidRPr="00B6447D">
        <w:rPr>
          <w:rFonts w:ascii="Times New Roman" w:hAnsi="Times New Roman" w:cs="Times New Roman"/>
          <w:sz w:val="24"/>
          <w:szCs w:val="24"/>
        </w:rPr>
        <w:t>на 20__ год и на плановый период 20__ и 20__ годов</w:t>
      </w:r>
    </w:p>
    <w:p w:rsidR="00B6447D" w:rsidRPr="00B6447D" w:rsidRDefault="00B6447D" w:rsidP="00B6447D">
      <w:pPr>
        <w:pStyle w:val="ConsPlusNonformat"/>
        <w:jc w:val="center"/>
        <w:rPr>
          <w:rFonts w:ascii="Times New Roman" w:hAnsi="Times New Roman" w:cs="Times New Roman"/>
          <w:b/>
          <w:sz w:val="24"/>
          <w:szCs w:val="24"/>
        </w:rPr>
      </w:pPr>
    </w:p>
    <w:tbl>
      <w:tblPr>
        <w:tblW w:w="0" w:type="auto"/>
        <w:tblLayout w:type="fixed"/>
        <w:tblLook w:val="04A0"/>
      </w:tblPr>
      <w:tblGrid>
        <w:gridCol w:w="10314"/>
        <w:gridCol w:w="2754"/>
        <w:gridCol w:w="1650"/>
      </w:tblGrid>
      <w:tr w:rsidR="00B6447D" w:rsidRPr="00B6447D" w:rsidTr="00B6447D">
        <w:tc>
          <w:tcPr>
            <w:tcW w:w="10314" w:type="dxa"/>
          </w:tcPr>
          <w:p w:rsidR="00B6447D" w:rsidRPr="00B6447D" w:rsidRDefault="00B6447D">
            <w:pPr>
              <w:pStyle w:val="ConsPlusNonformat"/>
              <w:snapToGrid w:val="0"/>
              <w:jc w:val="both"/>
              <w:rPr>
                <w:rFonts w:ascii="Times New Roman" w:hAnsi="Times New Roman" w:cs="Times New Roman"/>
                <w:sz w:val="24"/>
                <w:szCs w:val="24"/>
              </w:rPr>
            </w:pPr>
          </w:p>
        </w:tc>
        <w:tc>
          <w:tcPr>
            <w:tcW w:w="2754" w:type="dxa"/>
          </w:tcPr>
          <w:p w:rsidR="00B6447D" w:rsidRPr="00B6447D" w:rsidRDefault="00B6447D">
            <w:pPr>
              <w:pStyle w:val="ConsPlusNonformat"/>
              <w:snapToGrid w:val="0"/>
              <w:jc w:val="both"/>
              <w:rPr>
                <w:rFonts w:ascii="Times New Roman" w:hAnsi="Times New Roman" w:cs="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hideMark/>
          </w:tcPr>
          <w:p w:rsidR="00B6447D" w:rsidRPr="00B6447D" w:rsidRDefault="00B6447D">
            <w:pPr>
              <w:pStyle w:val="ConsPlusNonformat"/>
              <w:snapToGrid w:val="0"/>
              <w:jc w:val="center"/>
              <w:rPr>
                <w:sz w:val="24"/>
                <w:szCs w:val="24"/>
              </w:rPr>
            </w:pPr>
            <w:r w:rsidRPr="00B6447D">
              <w:rPr>
                <w:rFonts w:ascii="Times New Roman" w:hAnsi="Times New Roman" w:cs="Times New Roman"/>
                <w:sz w:val="24"/>
                <w:szCs w:val="24"/>
              </w:rPr>
              <w:t>Коды</w:t>
            </w:r>
          </w:p>
        </w:tc>
      </w:tr>
      <w:tr w:rsidR="00B6447D" w:rsidRPr="00B6447D" w:rsidTr="00B6447D">
        <w:trPr>
          <w:trHeight w:val="357"/>
        </w:trPr>
        <w:tc>
          <w:tcPr>
            <w:tcW w:w="10314" w:type="dxa"/>
            <w:hideMark/>
          </w:tcPr>
          <w:p w:rsidR="00B6447D" w:rsidRPr="00B6447D" w:rsidRDefault="00B6447D">
            <w:pPr>
              <w:pStyle w:val="ConsPlusNonformat"/>
              <w:snapToGrid w:val="0"/>
              <w:rPr>
                <w:sz w:val="24"/>
                <w:szCs w:val="24"/>
              </w:rPr>
            </w:pPr>
            <w:r w:rsidRPr="00B6447D">
              <w:rPr>
                <w:rFonts w:ascii="Times New Roman" w:hAnsi="Times New Roman" w:cs="Times New Roman"/>
                <w:sz w:val="24"/>
                <w:szCs w:val="24"/>
              </w:rPr>
              <w:t>Наименование муниципального учреждения  _____________________________________________________________________________</w:t>
            </w:r>
          </w:p>
        </w:tc>
        <w:tc>
          <w:tcPr>
            <w:tcW w:w="2754" w:type="dxa"/>
            <w:hideMark/>
          </w:tcPr>
          <w:p w:rsidR="00B6447D" w:rsidRPr="00B6447D" w:rsidRDefault="00B6447D">
            <w:pPr>
              <w:pStyle w:val="ConsPlusNonformat"/>
              <w:snapToGrid w:val="0"/>
              <w:jc w:val="right"/>
              <w:rPr>
                <w:sz w:val="24"/>
                <w:szCs w:val="24"/>
              </w:rPr>
            </w:pPr>
            <w:r w:rsidRPr="00B6447D">
              <w:rPr>
                <w:rFonts w:ascii="Times New Roman" w:hAnsi="Times New Roman" w:cs="Times New Roman"/>
                <w:sz w:val="24"/>
                <w:szCs w:val="24"/>
              </w:rPr>
              <w:t>Форма по ОКУД</w:t>
            </w:r>
          </w:p>
        </w:tc>
        <w:tc>
          <w:tcPr>
            <w:tcW w:w="1650" w:type="dxa"/>
            <w:tcBorders>
              <w:top w:val="single" w:sz="4" w:space="0" w:color="000000"/>
              <w:left w:val="single" w:sz="4" w:space="0" w:color="000000"/>
              <w:bottom w:val="single" w:sz="4" w:space="0" w:color="000000"/>
              <w:right w:val="single" w:sz="4" w:space="0" w:color="000000"/>
            </w:tcBorders>
            <w:hideMark/>
          </w:tcPr>
          <w:p w:rsidR="00B6447D" w:rsidRPr="00B6447D" w:rsidRDefault="00B6447D">
            <w:pPr>
              <w:pStyle w:val="ConsPlusNonformat"/>
              <w:snapToGrid w:val="0"/>
              <w:jc w:val="center"/>
              <w:rPr>
                <w:sz w:val="24"/>
                <w:szCs w:val="24"/>
              </w:rPr>
            </w:pPr>
            <w:r w:rsidRPr="00B6447D">
              <w:rPr>
                <w:rFonts w:ascii="Times New Roman" w:hAnsi="Times New Roman" w:cs="Times New Roman"/>
                <w:sz w:val="24"/>
                <w:szCs w:val="24"/>
              </w:rPr>
              <w:t>0506001</w:t>
            </w:r>
          </w:p>
        </w:tc>
      </w:tr>
      <w:tr w:rsidR="00B6447D" w:rsidRPr="00B6447D" w:rsidTr="00B6447D">
        <w:tc>
          <w:tcPr>
            <w:tcW w:w="10314" w:type="dxa"/>
          </w:tcPr>
          <w:p w:rsidR="00B6447D" w:rsidRPr="00B6447D" w:rsidRDefault="00B6447D">
            <w:pPr>
              <w:pStyle w:val="ConsPlusNonformat"/>
              <w:snapToGrid w:val="0"/>
              <w:rPr>
                <w:rFonts w:ascii="Times New Roman" w:hAnsi="Times New Roman" w:cs="Times New Roman"/>
                <w:sz w:val="24"/>
                <w:szCs w:val="24"/>
              </w:rPr>
            </w:pPr>
          </w:p>
        </w:tc>
        <w:tc>
          <w:tcPr>
            <w:tcW w:w="2754" w:type="dxa"/>
            <w:hideMark/>
          </w:tcPr>
          <w:p w:rsidR="00B6447D" w:rsidRPr="00B6447D" w:rsidRDefault="00B6447D">
            <w:pPr>
              <w:pStyle w:val="ConsPlusNonformat"/>
              <w:snapToGrid w:val="0"/>
              <w:jc w:val="right"/>
              <w:rPr>
                <w:sz w:val="24"/>
                <w:szCs w:val="24"/>
              </w:rPr>
            </w:pPr>
            <w:r w:rsidRPr="00B6447D">
              <w:rPr>
                <w:rFonts w:ascii="Times New Roman" w:hAnsi="Times New Roman" w:cs="Times New Roman"/>
                <w:sz w:val="24"/>
                <w:szCs w:val="24"/>
              </w:rPr>
              <w:t>Дата</w:t>
            </w:r>
          </w:p>
        </w:tc>
        <w:tc>
          <w:tcPr>
            <w:tcW w:w="1650" w:type="dxa"/>
            <w:vMerge w:val="restart"/>
            <w:tcBorders>
              <w:top w:val="single" w:sz="4" w:space="0" w:color="000000"/>
              <w:left w:val="single" w:sz="4" w:space="0" w:color="000000"/>
              <w:bottom w:val="single" w:sz="4" w:space="0" w:color="000000"/>
              <w:right w:val="single" w:sz="4" w:space="0" w:color="000000"/>
            </w:tcBorders>
          </w:tcPr>
          <w:p w:rsidR="00B6447D" w:rsidRPr="00B6447D" w:rsidRDefault="00B6447D">
            <w:pPr>
              <w:pStyle w:val="ConsPlusNonformat"/>
              <w:snapToGrid w:val="0"/>
              <w:jc w:val="center"/>
              <w:rPr>
                <w:rFonts w:ascii="Times New Roman" w:hAnsi="Times New Roman" w:cs="Times New Roman"/>
                <w:sz w:val="24"/>
                <w:szCs w:val="24"/>
              </w:rPr>
            </w:pPr>
          </w:p>
        </w:tc>
      </w:tr>
      <w:tr w:rsidR="00B6447D" w:rsidRPr="00B6447D" w:rsidTr="00B6447D">
        <w:trPr>
          <w:trHeight w:val="334"/>
        </w:trPr>
        <w:tc>
          <w:tcPr>
            <w:tcW w:w="10314" w:type="dxa"/>
            <w:hideMark/>
          </w:tcPr>
          <w:p w:rsidR="00B6447D" w:rsidRPr="00B6447D" w:rsidRDefault="00B6447D">
            <w:pPr>
              <w:pStyle w:val="ConsPlusNonformat"/>
              <w:snapToGrid w:val="0"/>
              <w:rPr>
                <w:sz w:val="24"/>
                <w:szCs w:val="24"/>
              </w:rPr>
            </w:pPr>
            <w:r w:rsidRPr="00B6447D">
              <w:rPr>
                <w:rFonts w:ascii="Times New Roman" w:hAnsi="Times New Roman" w:cs="Times New Roman"/>
                <w:sz w:val="24"/>
                <w:szCs w:val="24"/>
              </w:rPr>
              <w:t>Вид деятельности муниципального учреждения _____________________________________________________________________________</w:t>
            </w:r>
          </w:p>
        </w:tc>
        <w:tc>
          <w:tcPr>
            <w:tcW w:w="2754" w:type="dxa"/>
          </w:tcPr>
          <w:p w:rsidR="00B6447D" w:rsidRPr="00B6447D" w:rsidRDefault="00B6447D">
            <w:pPr>
              <w:pStyle w:val="ConsPlusNonformat"/>
              <w:snapToGrid w:val="0"/>
              <w:jc w:val="right"/>
              <w:rPr>
                <w:rFonts w:ascii="Times New Roman" w:hAnsi="Times New Roman" w:cs="Times New Roman"/>
                <w:strike/>
                <w:sz w:val="24"/>
                <w:szCs w:val="24"/>
              </w:rPr>
            </w:pP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B6447D" w:rsidRPr="00B6447D" w:rsidRDefault="00B6447D">
            <w:pPr>
              <w:rPr>
                <w:rFonts w:eastAsia="Arial"/>
                <w:sz w:val="24"/>
                <w:szCs w:val="24"/>
                <w:lang w:eastAsia="zh-CN"/>
              </w:rPr>
            </w:pPr>
          </w:p>
        </w:tc>
      </w:tr>
      <w:tr w:rsidR="00B6447D" w:rsidRPr="00B6447D" w:rsidTr="00B6447D">
        <w:tc>
          <w:tcPr>
            <w:tcW w:w="10314" w:type="dxa"/>
            <w:hideMark/>
          </w:tcPr>
          <w:p w:rsidR="00B6447D" w:rsidRPr="00B6447D" w:rsidRDefault="00B6447D">
            <w:pPr>
              <w:suppressAutoHyphens/>
              <w:snapToGrid w:val="0"/>
              <w:rPr>
                <w:sz w:val="24"/>
                <w:szCs w:val="24"/>
                <w:lang w:eastAsia="zh-CN"/>
              </w:rPr>
            </w:pPr>
            <w:r w:rsidRPr="00B6447D">
              <w:rPr>
                <w:sz w:val="24"/>
                <w:szCs w:val="24"/>
              </w:rPr>
              <w:t>_____________________________________________________________________________</w:t>
            </w:r>
          </w:p>
        </w:tc>
        <w:tc>
          <w:tcPr>
            <w:tcW w:w="2754" w:type="dxa"/>
            <w:hideMark/>
          </w:tcPr>
          <w:p w:rsidR="00B6447D" w:rsidRPr="00B6447D" w:rsidRDefault="00B6447D">
            <w:pPr>
              <w:pStyle w:val="ConsPlusNonformat"/>
              <w:snapToGrid w:val="0"/>
              <w:jc w:val="right"/>
              <w:rPr>
                <w:sz w:val="24"/>
                <w:szCs w:val="24"/>
              </w:rPr>
            </w:pPr>
            <w:r w:rsidRPr="00B6447D">
              <w:rPr>
                <w:rFonts w:ascii="Times New Roman" w:hAnsi="Times New Roman" w:cs="Times New Roman"/>
                <w:sz w:val="24"/>
                <w:szCs w:val="24"/>
              </w:rPr>
              <w:t>По ОКВЭД</w:t>
            </w:r>
          </w:p>
        </w:tc>
        <w:tc>
          <w:tcPr>
            <w:tcW w:w="1650" w:type="dxa"/>
            <w:tcBorders>
              <w:top w:val="single" w:sz="4" w:space="0" w:color="000000"/>
              <w:left w:val="single" w:sz="4" w:space="0" w:color="000000"/>
              <w:bottom w:val="single" w:sz="4" w:space="0" w:color="000000"/>
              <w:right w:val="single" w:sz="4" w:space="0" w:color="000000"/>
            </w:tcBorders>
          </w:tcPr>
          <w:p w:rsidR="00B6447D" w:rsidRPr="00B6447D" w:rsidRDefault="00B6447D">
            <w:pPr>
              <w:pStyle w:val="ConsPlusNonformat"/>
              <w:snapToGrid w:val="0"/>
              <w:jc w:val="center"/>
              <w:rPr>
                <w:rFonts w:ascii="Times New Roman" w:hAnsi="Times New Roman" w:cs="Times New Roman"/>
                <w:sz w:val="24"/>
                <w:szCs w:val="24"/>
              </w:rPr>
            </w:pPr>
          </w:p>
        </w:tc>
      </w:tr>
      <w:tr w:rsidR="00B6447D" w:rsidRPr="00B6447D" w:rsidTr="00B6447D">
        <w:tc>
          <w:tcPr>
            <w:tcW w:w="10314" w:type="dxa"/>
            <w:hideMark/>
          </w:tcPr>
          <w:p w:rsidR="00B6447D" w:rsidRPr="00B6447D" w:rsidRDefault="00B6447D">
            <w:pPr>
              <w:suppressAutoHyphens/>
              <w:snapToGrid w:val="0"/>
              <w:rPr>
                <w:sz w:val="24"/>
                <w:szCs w:val="24"/>
                <w:lang w:eastAsia="zh-CN"/>
              </w:rPr>
            </w:pPr>
            <w:r w:rsidRPr="00B6447D">
              <w:rPr>
                <w:sz w:val="24"/>
                <w:szCs w:val="24"/>
              </w:rPr>
              <w:t>_____________________________________________________________________________</w:t>
            </w:r>
          </w:p>
        </w:tc>
        <w:tc>
          <w:tcPr>
            <w:tcW w:w="2754" w:type="dxa"/>
            <w:hideMark/>
          </w:tcPr>
          <w:p w:rsidR="00B6447D" w:rsidRPr="00B6447D" w:rsidRDefault="00B6447D">
            <w:pPr>
              <w:suppressAutoHyphens/>
              <w:snapToGrid w:val="0"/>
              <w:jc w:val="right"/>
              <w:rPr>
                <w:sz w:val="24"/>
                <w:szCs w:val="24"/>
                <w:lang w:eastAsia="zh-CN"/>
              </w:rPr>
            </w:pPr>
            <w:r w:rsidRPr="00B6447D">
              <w:rPr>
                <w:sz w:val="24"/>
                <w:szCs w:val="24"/>
              </w:rPr>
              <w:t>По ОКВЭД</w:t>
            </w:r>
          </w:p>
        </w:tc>
        <w:tc>
          <w:tcPr>
            <w:tcW w:w="1650" w:type="dxa"/>
            <w:tcBorders>
              <w:top w:val="single" w:sz="4" w:space="0" w:color="000000"/>
              <w:left w:val="single" w:sz="4" w:space="0" w:color="000000"/>
              <w:bottom w:val="single" w:sz="4" w:space="0" w:color="000000"/>
              <w:right w:val="single" w:sz="4" w:space="0" w:color="000000"/>
            </w:tcBorders>
          </w:tcPr>
          <w:p w:rsidR="00B6447D" w:rsidRPr="00B6447D" w:rsidRDefault="00B6447D">
            <w:pPr>
              <w:pStyle w:val="ConsPlusNonformat"/>
              <w:snapToGrid w:val="0"/>
              <w:jc w:val="center"/>
              <w:rPr>
                <w:rFonts w:ascii="Times New Roman" w:hAnsi="Times New Roman" w:cs="Times New Roman"/>
                <w:sz w:val="24"/>
                <w:szCs w:val="24"/>
              </w:rPr>
            </w:pPr>
          </w:p>
        </w:tc>
      </w:tr>
      <w:tr w:rsidR="00B6447D" w:rsidRPr="00B6447D" w:rsidTr="00B6447D">
        <w:tc>
          <w:tcPr>
            <w:tcW w:w="10314" w:type="dxa"/>
            <w:hideMark/>
          </w:tcPr>
          <w:p w:rsidR="00B6447D" w:rsidRPr="00B6447D" w:rsidRDefault="00B6447D">
            <w:pPr>
              <w:pStyle w:val="ConsPlusNonformat"/>
              <w:snapToGrid w:val="0"/>
              <w:jc w:val="both"/>
              <w:rPr>
                <w:sz w:val="24"/>
                <w:szCs w:val="24"/>
              </w:rPr>
            </w:pPr>
            <w:r w:rsidRPr="00B6447D">
              <w:rPr>
                <w:rFonts w:ascii="Times New Roman" w:hAnsi="Times New Roman" w:cs="Times New Roman"/>
                <w:sz w:val="24"/>
                <w:szCs w:val="24"/>
              </w:rPr>
              <w:t>_____________________________________________________________________________</w:t>
            </w:r>
          </w:p>
        </w:tc>
        <w:tc>
          <w:tcPr>
            <w:tcW w:w="2754" w:type="dxa"/>
            <w:hideMark/>
          </w:tcPr>
          <w:p w:rsidR="00B6447D" w:rsidRPr="00B6447D" w:rsidRDefault="00B6447D">
            <w:pPr>
              <w:suppressAutoHyphens/>
              <w:snapToGrid w:val="0"/>
              <w:jc w:val="right"/>
              <w:rPr>
                <w:sz w:val="24"/>
                <w:szCs w:val="24"/>
                <w:lang w:eastAsia="zh-CN"/>
              </w:rPr>
            </w:pPr>
            <w:r w:rsidRPr="00B6447D">
              <w:rPr>
                <w:sz w:val="24"/>
                <w:szCs w:val="24"/>
              </w:rPr>
              <w:t>По ОКВЭД</w:t>
            </w:r>
          </w:p>
        </w:tc>
        <w:tc>
          <w:tcPr>
            <w:tcW w:w="1650" w:type="dxa"/>
            <w:tcBorders>
              <w:top w:val="single" w:sz="4" w:space="0" w:color="000000"/>
              <w:left w:val="single" w:sz="4" w:space="0" w:color="000000"/>
              <w:bottom w:val="single" w:sz="4" w:space="0" w:color="000000"/>
              <w:right w:val="single" w:sz="4" w:space="0" w:color="000000"/>
            </w:tcBorders>
          </w:tcPr>
          <w:p w:rsidR="00B6447D" w:rsidRPr="00B6447D" w:rsidRDefault="00B6447D">
            <w:pPr>
              <w:pStyle w:val="ConsPlusNonformat"/>
              <w:snapToGrid w:val="0"/>
              <w:jc w:val="center"/>
              <w:rPr>
                <w:rFonts w:ascii="Times New Roman" w:hAnsi="Times New Roman" w:cs="Times New Roman"/>
                <w:sz w:val="24"/>
                <w:szCs w:val="24"/>
              </w:rPr>
            </w:pPr>
          </w:p>
        </w:tc>
      </w:tr>
    </w:tbl>
    <w:p w:rsidR="00B6447D" w:rsidRPr="00B6447D" w:rsidRDefault="00B6447D" w:rsidP="00B6447D">
      <w:pPr>
        <w:pStyle w:val="ConsPlusNonformat"/>
        <w:jc w:val="center"/>
        <w:rPr>
          <w:sz w:val="24"/>
          <w:szCs w:val="24"/>
        </w:rPr>
      </w:pPr>
    </w:p>
    <w:p w:rsidR="00B6447D" w:rsidRPr="00B6447D" w:rsidRDefault="00B6447D" w:rsidP="00B6447D">
      <w:pPr>
        <w:pStyle w:val="ConsPlusNonformat"/>
        <w:jc w:val="center"/>
        <w:rPr>
          <w:sz w:val="24"/>
          <w:szCs w:val="24"/>
        </w:rPr>
      </w:pPr>
    </w:p>
    <w:p w:rsidR="00B6447D" w:rsidRPr="00B6447D" w:rsidRDefault="00B6447D" w:rsidP="00B6447D">
      <w:pPr>
        <w:pStyle w:val="ConsPlusNonformat"/>
        <w:jc w:val="center"/>
        <w:rPr>
          <w:sz w:val="24"/>
          <w:szCs w:val="24"/>
        </w:rPr>
      </w:pPr>
    </w:p>
    <w:p w:rsidR="00B6447D" w:rsidRPr="00B6447D" w:rsidRDefault="00B6447D" w:rsidP="00B6447D">
      <w:pPr>
        <w:pStyle w:val="ConsPlusNonformat"/>
        <w:jc w:val="center"/>
        <w:rPr>
          <w:sz w:val="24"/>
          <w:szCs w:val="24"/>
        </w:rPr>
      </w:pPr>
    </w:p>
    <w:p w:rsidR="00B6447D" w:rsidRPr="00B6447D" w:rsidRDefault="00B6447D" w:rsidP="00B6447D">
      <w:pPr>
        <w:pStyle w:val="ConsPlusNonformat"/>
        <w:jc w:val="center"/>
        <w:rPr>
          <w:sz w:val="24"/>
          <w:szCs w:val="24"/>
        </w:rPr>
      </w:pPr>
      <w:r w:rsidRPr="00B6447D">
        <w:rPr>
          <w:rFonts w:ascii="Times New Roman" w:hAnsi="Times New Roman" w:cs="Times New Roman"/>
          <w:b/>
          <w:sz w:val="24"/>
          <w:szCs w:val="24"/>
        </w:rPr>
        <w:lastRenderedPageBreak/>
        <w:t xml:space="preserve">Часть 1. Сведения об оказываемых муниципальных услугах </w:t>
      </w:r>
      <w:r w:rsidRPr="00B6447D">
        <w:rPr>
          <w:rFonts w:ascii="Times New Roman" w:hAnsi="Times New Roman" w:cs="Times New Roman"/>
          <w:b/>
          <w:sz w:val="24"/>
          <w:szCs w:val="24"/>
          <w:vertAlign w:val="superscript"/>
        </w:rPr>
        <w:t>1</w:t>
      </w:r>
    </w:p>
    <w:p w:rsidR="00B6447D" w:rsidRPr="00B6447D" w:rsidRDefault="00B6447D" w:rsidP="00B6447D">
      <w:pPr>
        <w:pStyle w:val="ConsPlusNonformat"/>
        <w:jc w:val="both"/>
        <w:rPr>
          <w:rFonts w:ascii="Times New Roman" w:hAnsi="Times New Roman" w:cs="Times New Roman"/>
          <w:b/>
          <w:sz w:val="24"/>
          <w:szCs w:val="24"/>
          <w:vertAlign w:val="superscript"/>
        </w:rPr>
      </w:pPr>
    </w:p>
    <w:p w:rsidR="00B6447D" w:rsidRPr="00B6447D" w:rsidRDefault="00B6447D" w:rsidP="00B6447D">
      <w:pPr>
        <w:pStyle w:val="ConsPlusNonformat"/>
        <w:jc w:val="center"/>
        <w:rPr>
          <w:sz w:val="24"/>
          <w:szCs w:val="24"/>
        </w:rPr>
      </w:pPr>
      <w:r w:rsidRPr="00B6447D">
        <w:rPr>
          <w:sz w:val="24"/>
          <w:szCs w:val="24"/>
        </w:rPr>
        <w:t>Раздел _____</w:t>
      </w:r>
    </w:p>
    <w:tbl>
      <w:tblPr>
        <w:tblW w:w="0" w:type="auto"/>
        <w:tblLayout w:type="fixed"/>
        <w:tblLook w:val="04A0"/>
      </w:tblPr>
      <w:tblGrid>
        <w:gridCol w:w="10302"/>
        <w:gridCol w:w="2766"/>
        <w:gridCol w:w="1620"/>
        <w:gridCol w:w="30"/>
      </w:tblGrid>
      <w:tr w:rsidR="00B6447D" w:rsidRPr="00B6447D" w:rsidTr="00B6447D">
        <w:trPr>
          <w:trHeight w:val="704"/>
        </w:trPr>
        <w:tc>
          <w:tcPr>
            <w:tcW w:w="10302" w:type="dxa"/>
            <w:hideMark/>
          </w:tcPr>
          <w:p w:rsidR="00B6447D" w:rsidRPr="00B6447D" w:rsidRDefault="00B6447D">
            <w:pPr>
              <w:pStyle w:val="ConsPlusNonformat"/>
              <w:snapToGrid w:val="0"/>
              <w:rPr>
                <w:sz w:val="24"/>
                <w:szCs w:val="24"/>
              </w:rPr>
            </w:pPr>
            <w:r w:rsidRPr="00B6447D">
              <w:rPr>
                <w:rFonts w:ascii="Times New Roman" w:hAnsi="Times New Roman" w:cs="Times New Roman"/>
                <w:sz w:val="24"/>
                <w:szCs w:val="24"/>
              </w:rPr>
              <w:t>1. Наименование муниципальной услуги  _________________________________________</w:t>
            </w:r>
          </w:p>
          <w:p w:rsidR="00B6447D" w:rsidRPr="00B6447D" w:rsidRDefault="00B6447D">
            <w:pPr>
              <w:pStyle w:val="ConsPlusNonformat"/>
              <w:rPr>
                <w:sz w:val="24"/>
                <w:szCs w:val="24"/>
              </w:rPr>
            </w:pPr>
            <w:r w:rsidRPr="00B6447D">
              <w:rPr>
                <w:rFonts w:ascii="Times New Roman" w:hAnsi="Times New Roman" w:cs="Times New Roman"/>
                <w:sz w:val="24"/>
                <w:szCs w:val="24"/>
              </w:rPr>
              <w:t>_____________________________________________________________________________</w:t>
            </w:r>
          </w:p>
          <w:p w:rsidR="00B6447D" w:rsidRPr="00B6447D" w:rsidRDefault="00B6447D">
            <w:pPr>
              <w:pStyle w:val="ConsPlusNonformat"/>
              <w:rPr>
                <w:sz w:val="24"/>
                <w:szCs w:val="24"/>
              </w:rPr>
            </w:pPr>
            <w:r w:rsidRPr="00B6447D">
              <w:rPr>
                <w:rFonts w:ascii="Times New Roman" w:hAnsi="Times New Roman" w:cs="Times New Roman"/>
                <w:sz w:val="24"/>
                <w:szCs w:val="24"/>
              </w:rPr>
              <w:t>_____________________________________________________________________________</w:t>
            </w:r>
          </w:p>
        </w:tc>
        <w:tc>
          <w:tcPr>
            <w:tcW w:w="2766" w:type="dxa"/>
            <w:hideMark/>
          </w:tcPr>
          <w:p w:rsidR="00B6447D" w:rsidRPr="00B6447D" w:rsidRDefault="00B6447D">
            <w:pPr>
              <w:pStyle w:val="ConsPlusNonformat"/>
              <w:snapToGrid w:val="0"/>
              <w:jc w:val="right"/>
              <w:rPr>
                <w:sz w:val="24"/>
                <w:szCs w:val="24"/>
              </w:rPr>
            </w:pPr>
            <w:r w:rsidRPr="00B6447D">
              <w:rPr>
                <w:rFonts w:ascii="Times New Roman" w:hAnsi="Times New Roman" w:cs="Times New Roman"/>
                <w:sz w:val="24"/>
                <w:szCs w:val="24"/>
              </w:rPr>
              <w:t xml:space="preserve">Уникальный номер </w:t>
            </w:r>
          </w:p>
          <w:p w:rsidR="00B6447D" w:rsidRPr="00B6447D" w:rsidRDefault="00B6447D">
            <w:pPr>
              <w:pStyle w:val="ConsPlusNonformat"/>
              <w:jc w:val="right"/>
              <w:rPr>
                <w:sz w:val="24"/>
                <w:szCs w:val="24"/>
              </w:rPr>
            </w:pPr>
            <w:r w:rsidRPr="00B6447D">
              <w:rPr>
                <w:rFonts w:ascii="Times New Roman" w:hAnsi="Times New Roman" w:cs="Times New Roman"/>
                <w:sz w:val="24"/>
                <w:szCs w:val="24"/>
              </w:rPr>
              <w:t xml:space="preserve">по базовому </w:t>
            </w:r>
          </w:p>
          <w:p w:rsidR="00B6447D" w:rsidRPr="00B6447D" w:rsidRDefault="00B6447D">
            <w:pPr>
              <w:pStyle w:val="ConsPlusNonformat"/>
              <w:jc w:val="right"/>
              <w:rPr>
                <w:sz w:val="24"/>
                <w:szCs w:val="24"/>
              </w:rPr>
            </w:pPr>
            <w:r w:rsidRPr="00B6447D">
              <w:rPr>
                <w:rFonts w:ascii="Times New Roman" w:hAnsi="Times New Roman" w:cs="Times New Roman"/>
                <w:sz w:val="24"/>
                <w:szCs w:val="24"/>
              </w:rPr>
              <w:t>(отраслевому)      перечню</w:t>
            </w:r>
          </w:p>
        </w:tc>
        <w:tc>
          <w:tcPr>
            <w:tcW w:w="1650" w:type="dxa"/>
            <w:gridSpan w:val="2"/>
            <w:vMerge w:val="restart"/>
            <w:tcBorders>
              <w:top w:val="single" w:sz="4" w:space="0" w:color="000000"/>
              <w:left w:val="single" w:sz="4" w:space="0" w:color="000000"/>
              <w:bottom w:val="single" w:sz="4" w:space="0" w:color="000000"/>
              <w:right w:val="single" w:sz="4" w:space="0" w:color="000000"/>
            </w:tcBorders>
          </w:tcPr>
          <w:p w:rsidR="00B6447D" w:rsidRPr="00B6447D" w:rsidRDefault="00B6447D">
            <w:pPr>
              <w:pStyle w:val="ConsPlusNonformat"/>
              <w:snapToGrid w:val="0"/>
              <w:jc w:val="both"/>
              <w:rPr>
                <w:rFonts w:ascii="Times New Roman" w:hAnsi="Times New Roman" w:cs="Times New Roman"/>
                <w:sz w:val="24"/>
                <w:szCs w:val="24"/>
              </w:rPr>
            </w:pPr>
          </w:p>
        </w:tc>
      </w:tr>
      <w:tr w:rsidR="00B6447D" w:rsidRPr="00B6447D" w:rsidTr="00B6447D">
        <w:trPr>
          <w:trHeight w:val="85"/>
        </w:trPr>
        <w:tc>
          <w:tcPr>
            <w:tcW w:w="10302" w:type="dxa"/>
            <w:hideMark/>
          </w:tcPr>
          <w:p w:rsidR="00B6447D" w:rsidRPr="00B6447D" w:rsidRDefault="00B6447D">
            <w:pPr>
              <w:pStyle w:val="ConsPlusNonformat"/>
              <w:snapToGrid w:val="0"/>
              <w:rPr>
                <w:sz w:val="24"/>
                <w:szCs w:val="24"/>
              </w:rPr>
            </w:pPr>
            <w:r w:rsidRPr="00B6447D">
              <w:rPr>
                <w:rFonts w:ascii="Times New Roman" w:hAnsi="Times New Roman" w:cs="Times New Roman"/>
                <w:sz w:val="24"/>
                <w:szCs w:val="24"/>
              </w:rPr>
              <w:t>2. Категории потребителей муниципальной услуги   ________________________________</w:t>
            </w:r>
          </w:p>
          <w:p w:rsidR="00B6447D" w:rsidRPr="00B6447D" w:rsidRDefault="00B6447D">
            <w:pPr>
              <w:pStyle w:val="ConsPlusNonformat"/>
              <w:rPr>
                <w:sz w:val="24"/>
                <w:szCs w:val="24"/>
              </w:rPr>
            </w:pPr>
            <w:r w:rsidRPr="00B6447D">
              <w:rPr>
                <w:rFonts w:ascii="Times New Roman" w:hAnsi="Times New Roman" w:cs="Times New Roman"/>
                <w:sz w:val="24"/>
                <w:szCs w:val="24"/>
              </w:rPr>
              <w:t xml:space="preserve">_____________________________________________________________________________ </w:t>
            </w:r>
          </w:p>
        </w:tc>
        <w:tc>
          <w:tcPr>
            <w:tcW w:w="2766" w:type="dxa"/>
          </w:tcPr>
          <w:p w:rsidR="00B6447D" w:rsidRPr="00B6447D" w:rsidRDefault="00B6447D">
            <w:pPr>
              <w:pStyle w:val="ConsPlusNonformat"/>
              <w:snapToGrid w:val="0"/>
              <w:rPr>
                <w:rFonts w:ascii="Times New Roman" w:hAnsi="Times New Roman" w:cs="Times New Roman"/>
                <w:sz w:val="24"/>
                <w:szCs w:val="24"/>
              </w:rPr>
            </w:pPr>
          </w:p>
        </w:tc>
        <w:tc>
          <w:tcPr>
            <w:tcW w:w="1794" w:type="dxa"/>
            <w:gridSpan w:val="2"/>
            <w:vMerge/>
            <w:tcBorders>
              <w:top w:val="single" w:sz="4" w:space="0" w:color="000000"/>
              <w:left w:val="single" w:sz="4" w:space="0" w:color="000000"/>
              <w:bottom w:val="single" w:sz="4" w:space="0" w:color="000000"/>
              <w:right w:val="single" w:sz="4" w:space="0" w:color="000000"/>
            </w:tcBorders>
            <w:vAlign w:val="center"/>
            <w:hideMark/>
          </w:tcPr>
          <w:p w:rsidR="00B6447D" w:rsidRPr="00B6447D" w:rsidRDefault="00B6447D">
            <w:pPr>
              <w:rPr>
                <w:rFonts w:eastAsia="Arial"/>
                <w:sz w:val="24"/>
                <w:szCs w:val="24"/>
                <w:lang w:eastAsia="zh-CN"/>
              </w:rPr>
            </w:pPr>
          </w:p>
        </w:tc>
      </w:tr>
      <w:tr w:rsidR="00B6447D" w:rsidRPr="00B6447D" w:rsidTr="00B6447D">
        <w:trPr>
          <w:gridAfter w:val="1"/>
          <w:wAfter w:w="30" w:type="dxa"/>
        </w:trPr>
        <w:tc>
          <w:tcPr>
            <w:tcW w:w="10302" w:type="dxa"/>
          </w:tcPr>
          <w:p w:rsidR="00B6447D" w:rsidRPr="00B6447D" w:rsidRDefault="00B6447D">
            <w:pPr>
              <w:pStyle w:val="ConsPlusNonformat"/>
              <w:snapToGrid w:val="0"/>
              <w:rPr>
                <w:sz w:val="24"/>
                <w:szCs w:val="24"/>
              </w:rPr>
            </w:pPr>
            <w:r w:rsidRPr="00B6447D">
              <w:rPr>
                <w:rFonts w:ascii="Times New Roman" w:hAnsi="Times New Roman" w:cs="Times New Roman"/>
                <w:sz w:val="24"/>
                <w:szCs w:val="24"/>
              </w:rPr>
              <w:t>3. Показатели,  характеризующие  объем  и  (или)  качество муниципальной услуги _____________________________________________________________________________</w:t>
            </w:r>
          </w:p>
          <w:p w:rsidR="00B6447D" w:rsidRPr="00B6447D" w:rsidRDefault="00B6447D">
            <w:pPr>
              <w:pStyle w:val="ConsPlusNonformat"/>
              <w:jc w:val="both"/>
              <w:rPr>
                <w:rFonts w:ascii="Times New Roman" w:hAnsi="Times New Roman" w:cs="Times New Roman"/>
                <w:sz w:val="24"/>
                <w:szCs w:val="24"/>
              </w:rPr>
            </w:pPr>
          </w:p>
        </w:tc>
        <w:tc>
          <w:tcPr>
            <w:tcW w:w="2766" w:type="dxa"/>
          </w:tcPr>
          <w:p w:rsidR="00B6447D" w:rsidRPr="00B6447D" w:rsidRDefault="00B6447D">
            <w:pPr>
              <w:pStyle w:val="ConsPlusNonformat"/>
              <w:snapToGrid w:val="0"/>
              <w:jc w:val="both"/>
              <w:rPr>
                <w:rFonts w:ascii="Times New Roman" w:hAnsi="Times New Roman" w:cs="Times New Roman"/>
                <w:sz w:val="24"/>
                <w:szCs w:val="24"/>
              </w:rPr>
            </w:pPr>
          </w:p>
        </w:tc>
        <w:tc>
          <w:tcPr>
            <w:tcW w:w="1620" w:type="dxa"/>
            <w:tcBorders>
              <w:top w:val="single" w:sz="4" w:space="0" w:color="000000"/>
              <w:left w:val="nil"/>
              <w:bottom w:val="nil"/>
              <w:right w:val="nil"/>
            </w:tcBorders>
          </w:tcPr>
          <w:p w:rsidR="00B6447D" w:rsidRPr="00B6447D" w:rsidRDefault="00B6447D">
            <w:pPr>
              <w:pStyle w:val="ConsPlusNonformat"/>
              <w:snapToGrid w:val="0"/>
              <w:jc w:val="both"/>
              <w:rPr>
                <w:rFonts w:ascii="Times New Roman" w:hAnsi="Times New Roman" w:cs="Times New Roman"/>
                <w:sz w:val="24"/>
                <w:szCs w:val="24"/>
              </w:rPr>
            </w:pPr>
          </w:p>
        </w:tc>
      </w:tr>
      <w:tr w:rsidR="00B6447D" w:rsidRPr="00B6447D" w:rsidTr="00B6447D">
        <w:trPr>
          <w:gridAfter w:val="1"/>
          <w:wAfter w:w="30" w:type="dxa"/>
        </w:trPr>
        <w:tc>
          <w:tcPr>
            <w:tcW w:w="10302" w:type="dxa"/>
            <w:hideMark/>
          </w:tcPr>
          <w:p w:rsidR="00B6447D" w:rsidRPr="00B6447D" w:rsidRDefault="00B6447D">
            <w:pPr>
              <w:pStyle w:val="ConsPlusNonformat"/>
              <w:tabs>
                <w:tab w:val="left" w:pos="10050"/>
              </w:tabs>
              <w:snapToGrid w:val="0"/>
              <w:rPr>
                <w:sz w:val="24"/>
                <w:szCs w:val="24"/>
              </w:rPr>
            </w:pPr>
            <w:r w:rsidRPr="00B6447D">
              <w:rPr>
                <w:rFonts w:ascii="Times New Roman" w:hAnsi="Times New Roman" w:cs="Times New Roman"/>
                <w:sz w:val="24"/>
                <w:szCs w:val="24"/>
              </w:rPr>
              <w:t xml:space="preserve">3.1. Показатели, характеризующие качество муниципальной услуги </w:t>
            </w:r>
            <w:r w:rsidRPr="00B6447D">
              <w:rPr>
                <w:rFonts w:ascii="Times New Roman" w:hAnsi="Times New Roman" w:cs="Times New Roman"/>
                <w:sz w:val="24"/>
                <w:szCs w:val="24"/>
                <w:vertAlign w:val="superscript"/>
              </w:rPr>
              <w:t>2</w:t>
            </w:r>
            <w:r w:rsidRPr="00B6447D">
              <w:rPr>
                <w:rFonts w:ascii="Times New Roman" w:hAnsi="Times New Roman" w:cs="Times New Roman"/>
                <w:sz w:val="24"/>
                <w:szCs w:val="24"/>
              </w:rPr>
              <w:t xml:space="preserve">   ________________</w:t>
            </w:r>
          </w:p>
          <w:p w:rsidR="00B6447D" w:rsidRPr="00B6447D" w:rsidRDefault="00B6447D">
            <w:pPr>
              <w:pStyle w:val="ConsPlusNonformat"/>
              <w:jc w:val="both"/>
              <w:rPr>
                <w:sz w:val="24"/>
                <w:szCs w:val="24"/>
              </w:rPr>
            </w:pPr>
            <w:r w:rsidRPr="00B6447D">
              <w:rPr>
                <w:rFonts w:ascii="Times New Roman" w:hAnsi="Times New Roman" w:cs="Times New Roman"/>
                <w:sz w:val="24"/>
                <w:szCs w:val="24"/>
              </w:rPr>
              <w:t>_____________________________________________________________________________</w:t>
            </w:r>
          </w:p>
        </w:tc>
        <w:tc>
          <w:tcPr>
            <w:tcW w:w="2766" w:type="dxa"/>
          </w:tcPr>
          <w:p w:rsidR="00B6447D" w:rsidRPr="00B6447D" w:rsidRDefault="00B6447D">
            <w:pPr>
              <w:pStyle w:val="ConsPlusNonformat"/>
              <w:snapToGrid w:val="0"/>
              <w:jc w:val="both"/>
              <w:rPr>
                <w:rFonts w:ascii="Times New Roman" w:hAnsi="Times New Roman" w:cs="Times New Roman"/>
                <w:sz w:val="24"/>
                <w:szCs w:val="24"/>
              </w:rPr>
            </w:pPr>
          </w:p>
        </w:tc>
        <w:tc>
          <w:tcPr>
            <w:tcW w:w="1620" w:type="dxa"/>
          </w:tcPr>
          <w:p w:rsidR="00B6447D" w:rsidRPr="00B6447D" w:rsidRDefault="00B6447D">
            <w:pPr>
              <w:pStyle w:val="ConsPlusNonformat"/>
              <w:snapToGrid w:val="0"/>
              <w:jc w:val="both"/>
              <w:rPr>
                <w:rFonts w:ascii="Times New Roman" w:hAnsi="Times New Roman" w:cs="Times New Roman"/>
                <w:sz w:val="24"/>
                <w:szCs w:val="24"/>
              </w:rPr>
            </w:pPr>
          </w:p>
        </w:tc>
      </w:tr>
    </w:tbl>
    <w:p w:rsidR="00B6447D" w:rsidRPr="00B6447D" w:rsidRDefault="00B6447D" w:rsidP="00B6447D">
      <w:pPr>
        <w:jc w:val="right"/>
        <w:rPr>
          <w:sz w:val="24"/>
          <w:szCs w:val="24"/>
          <w:lang w:eastAsia="zh-CN"/>
        </w:rPr>
      </w:pPr>
    </w:p>
    <w:tbl>
      <w:tblPr>
        <w:tblW w:w="0" w:type="auto"/>
        <w:tblInd w:w="5" w:type="dxa"/>
        <w:tblLayout w:type="fixed"/>
        <w:tblCellMar>
          <w:top w:w="75" w:type="dxa"/>
          <w:left w:w="0" w:type="dxa"/>
          <w:bottom w:w="75" w:type="dxa"/>
          <w:right w:w="0" w:type="dxa"/>
        </w:tblCellMar>
        <w:tblLook w:val="04A0"/>
      </w:tblPr>
      <w:tblGrid>
        <w:gridCol w:w="900"/>
        <w:gridCol w:w="1454"/>
        <w:gridCol w:w="1426"/>
        <w:gridCol w:w="1440"/>
        <w:gridCol w:w="1260"/>
        <w:gridCol w:w="1260"/>
        <w:gridCol w:w="900"/>
        <w:gridCol w:w="900"/>
        <w:gridCol w:w="808"/>
        <w:gridCol w:w="1352"/>
        <w:gridCol w:w="1440"/>
        <w:gridCol w:w="1470"/>
      </w:tblGrid>
      <w:tr w:rsidR="00B6447D" w:rsidRPr="00B6447D" w:rsidTr="00B6447D">
        <w:tc>
          <w:tcPr>
            <w:tcW w:w="900" w:type="dxa"/>
            <w:vMerge w:val="restart"/>
            <w:tcBorders>
              <w:top w:val="single" w:sz="4" w:space="0" w:color="000000"/>
              <w:left w:val="single" w:sz="4" w:space="0" w:color="000000"/>
              <w:bottom w:val="single" w:sz="4" w:space="0" w:color="000000"/>
              <w:right w:val="nil"/>
            </w:tcBorders>
            <w:hideMark/>
          </w:tcPr>
          <w:p w:rsidR="00B6447D" w:rsidRPr="00B6447D" w:rsidRDefault="00B6447D">
            <w:pPr>
              <w:snapToGrid w:val="0"/>
              <w:ind w:left="113" w:right="113"/>
              <w:jc w:val="center"/>
              <w:rPr>
                <w:sz w:val="24"/>
                <w:szCs w:val="24"/>
                <w:lang w:eastAsia="zh-CN"/>
              </w:rPr>
            </w:pPr>
            <w:r w:rsidRPr="00B6447D">
              <w:rPr>
                <w:rFonts w:eastAsia="Calibri"/>
                <w:sz w:val="24"/>
                <w:szCs w:val="24"/>
              </w:rPr>
              <w:t>Уникальный номер</w:t>
            </w:r>
          </w:p>
          <w:p w:rsidR="00B6447D" w:rsidRPr="00B6447D" w:rsidRDefault="00B6447D">
            <w:pPr>
              <w:suppressAutoHyphens/>
              <w:ind w:left="113" w:right="113"/>
              <w:jc w:val="center"/>
              <w:rPr>
                <w:sz w:val="24"/>
                <w:szCs w:val="24"/>
                <w:lang w:eastAsia="zh-CN"/>
              </w:rPr>
            </w:pPr>
            <w:r w:rsidRPr="00B6447D">
              <w:rPr>
                <w:rFonts w:eastAsia="Calibri"/>
                <w:sz w:val="24"/>
                <w:szCs w:val="24"/>
              </w:rPr>
              <w:t>реестровой записи</w:t>
            </w:r>
          </w:p>
        </w:tc>
        <w:tc>
          <w:tcPr>
            <w:tcW w:w="4320" w:type="dxa"/>
            <w:gridSpan w:val="3"/>
            <w:vMerge w:val="restart"/>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Показатель, характеризующий содержание муниципальной услуги</w:t>
            </w:r>
          </w:p>
        </w:tc>
        <w:tc>
          <w:tcPr>
            <w:tcW w:w="2520" w:type="dxa"/>
            <w:gridSpan w:val="2"/>
            <w:vMerge w:val="restart"/>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Показатель, характеризующий условия (формы) оказания муниципальной услуги</w:t>
            </w:r>
          </w:p>
        </w:tc>
        <w:tc>
          <w:tcPr>
            <w:tcW w:w="2608" w:type="dxa"/>
            <w:gridSpan w:val="3"/>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Показатель качества муниципальной услуги</w:t>
            </w:r>
          </w:p>
        </w:tc>
        <w:tc>
          <w:tcPr>
            <w:tcW w:w="4262" w:type="dxa"/>
            <w:gridSpan w:val="3"/>
            <w:tcBorders>
              <w:top w:val="single" w:sz="4" w:space="0" w:color="000000"/>
              <w:left w:val="single" w:sz="4" w:space="0" w:color="000000"/>
              <w:bottom w:val="single" w:sz="4" w:space="0" w:color="000000"/>
              <w:right w:val="single" w:sz="4" w:space="0" w:color="000000"/>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Значение показателя качества муниципальной услуги</w:t>
            </w:r>
          </w:p>
        </w:tc>
      </w:tr>
      <w:tr w:rsidR="00B6447D" w:rsidRPr="00B6447D" w:rsidTr="00B6447D">
        <w:trPr>
          <w:trHeight w:val="345"/>
        </w:trPr>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7186" w:type="dxa"/>
            <w:gridSpan w:val="3"/>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3780" w:type="dxa"/>
            <w:gridSpan w:val="2"/>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900" w:type="dxa"/>
            <w:vMerge w:val="restart"/>
            <w:tcBorders>
              <w:top w:val="single" w:sz="4" w:space="0" w:color="000000"/>
              <w:left w:val="single" w:sz="4" w:space="0" w:color="000000"/>
              <w:bottom w:val="single" w:sz="4" w:space="0" w:color="000000"/>
              <w:right w:val="nil"/>
            </w:tcBorders>
          </w:tcPr>
          <w:p w:rsidR="00B6447D" w:rsidRPr="00B6447D" w:rsidRDefault="00B6447D">
            <w:pPr>
              <w:snapToGrid w:val="0"/>
              <w:ind w:left="113" w:right="113"/>
              <w:jc w:val="center"/>
              <w:rPr>
                <w:rFonts w:eastAsia="Calibri"/>
                <w:sz w:val="24"/>
                <w:szCs w:val="24"/>
                <w:lang w:eastAsia="zh-CN"/>
              </w:rPr>
            </w:pPr>
          </w:p>
          <w:p w:rsidR="00B6447D" w:rsidRPr="00B6447D" w:rsidRDefault="00B6447D">
            <w:pPr>
              <w:suppressAutoHyphens/>
              <w:ind w:left="113" w:right="113"/>
              <w:jc w:val="center"/>
              <w:rPr>
                <w:sz w:val="24"/>
                <w:szCs w:val="24"/>
                <w:lang w:eastAsia="zh-CN"/>
              </w:rPr>
            </w:pPr>
            <w:r w:rsidRPr="00B6447D">
              <w:rPr>
                <w:rFonts w:eastAsia="Calibri"/>
                <w:sz w:val="24"/>
                <w:szCs w:val="24"/>
              </w:rPr>
              <w:t>наименование показателя</w:t>
            </w:r>
          </w:p>
        </w:tc>
        <w:tc>
          <w:tcPr>
            <w:tcW w:w="1708" w:type="dxa"/>
            <w:gridSpan w:val="2"/>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rFonts w:eastAsia="Calibri"/>
                <w:sz w:val="24"/>
                <w:szCs w:val="24"/>
                <w:lang w:eastAsia="zh-CN"/>
              </w:rPr>
            </w:pPr>
            <w:r w:rsidRPr="00B6447D">
              <w:rPr>
                <w:rFonts w:eastAsia="Calibri"/>
                <w:sz w:val="24"/>
                <w:szCs w:val="24"/>
              </w:rPr>
              <w:t xml:space="preserve">единица измерения по </w:t>
            </w:r>
            <w:hyperlink r:id="rId13" w:history="1">
              <w:r w:rsidRPr="00B6447D">
                <w:rPr>
                  <w:rStyle w:val="a5"/>
                  <w:rFonts w:eastAsia="Calibri"/>
                  <w:sz w:val="24"/>
                  <w:szCs w:val="24"/>
                </w:rPr>
                <w:t>ОКЕИ</w:t>
              </w:r>
            </w:hyperlink>
          </w:p>
        </w:tc>
        <w:tc>
          <w:tcPr>
            <w:tcW w:w="1352" w:type="dxa"/>
            <w:vMerge w:val="restart"/>
            <w:tcBorders>
              <w:top w:val="single" w:sz="4" w:space="0" w:color="000000"/>
              <w:left w:val="single" w:sz="4" w:space="0" w:color="000000"/>
              <w:bottom w:val="nil"/>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20__ год (очередной финансовый год)</w:t>
            </w:r>
          </w:p>
        </w:tc>
        <w:tc>
          <w:tcPr>
            <w:tcW w:w="1440" w:type="dxa"/>
            <w:vMerge w:val="restart"/>
            <w:tcBorders>
              <w:top w:val="single" w:sz="4" w:space="0" w:color="000000"/>
              <w:left w:val="single" w:sz="4" w:space="0" w:color="000000"/>
              <w:bottom w:val="nil"/>
              <w:right w:val="nil"/>
            </w:tcBorders>
            <w:vAlign w:val="center"/>
            <w:hideMark/>
          </w:tcPr>
          <w:p w:rsidR="00B6447D" w:rsidRPr="00B6447D" w:rsidRDefault="00B6447D">
            <w:pPr>
              <w:snapToGrid w:val="0"/>
              <w:ind w:left="113" w:right="113"/>
              <w:jc w:val="center"/>
              <w:rPr>
                <w:sz w:val="24"/>
                <w:szCs w:val="24"/>
                <w:lang w:eastAsia="zh-CN"/>
              </w:rPr>
            </w:pPr>
            <w:r w:rsidRPr="00B6447D">
              <w:rPr>
                <w:rFonts w:eastAsia="Calibri"/>
                <w:sz w:val="24"/>
                <w:szCs w:val="24"/>
              </w:rPr>
              <w:t>20__ год</w:t>
            </w:r>
          </w:p>
          <w:p w:rsidR="00B6447D" w:rsidRPr="00B6447D" w:rsidRDefault="00B6447D">
            <w:pPr>
              <w:suppressAutoHyphens/>
              <w:ind w:left="113" w:right="113"/>
              <w:jc w:val="center"/>
              <w:rPr>
                <w:sz w:val="24"/>
                <w:szCs w:val="24"/>
                <w:lang w:eastAsia="zh-CN"/>
              </w:rPr>
            </w:pPr>
            <w:r w:rsidRPr="00B6447D">
              <w:rPr>
                <w:rFonts w:eastAsia="Calibri"/>
                <w:sz w:val="24"/>
                <w:szCs w:val="24"/>
              </w:rPr>
              <w:t>(1-й год планового периода)</w:t>
            </w:r>
          </w:p>
        </w:tc>
        <w:tc>
          <w:tcPr>
            <w:tcW w:w="1470" w:type="dxa"/>
            <w:vMerge w:val="restart"/>
            <w:tcBorders>
              <w:top w:val="single" w:sz="4" w:space="0" w:color="000000"/>
              <w:left w:val="single" w:sz="4" w:space="0" w:color="000000"/>
              <w:bottom w:val="nil"/>
              <w:right w:val="single" w:sz="4" w:space="0" w:color="000000"/>
            </w:tcBorders>
            <w:vAlign w:val="center"/>
            <w:hideMark/>
          </w:tcPr>
          <w:p w:rsidR="00B6447D" w:rsidRPr="00B6447D" w:rsidRDefault="00B6447D">
            <w:pPr>
              <w:snapToGrid w:val="0"/>
              <w:ind w:left="113" w:right="113"/>
              <w:jc w:val="center"/>
              <w:rPr>
                <w:sz w:val="24"/>
                <w:szCs w:val="24"/>
                <w:lang w:eastAsia="zh-CN"/>
              </w:rPr>
            </w:pPr>
            <w:r w:rsidRPr="00B6447D">
              <w:rPr>
                <w:rFonts w:eastAsia="Calibri"/>
                <w:sz w:val="24"/>
                <w:szCs w:val="24"/>
              </w:rPr>
              <w:t>20__ год</w:t>
            </w:r>
          </w:p>
          <w:p w:rsidR="00B6447D" w:rsidRPr="00B6447D" w:rsidRDefault="00B6447D">
            <w:pPr>
              <w:suppressAutoHyphens/>
              <w:ind w:left="113" w:right="113"/>
              <w:jc w:val="center"/>
              <w:rPr>
                <w:sz w:val="24"/>
                <w:szCs w:val="24"/>
                <w:lang w:eastAsia="zh-CN"/>
              </w:rPr>
            </w:pPr>
            <w:r w:rsidRPr="00B6447D">
              <w:rPr>
                <w:rFonts w:eastAsia="Calibri"/>
                <w:sz w:val="24"/>
                <w:szCs w:val="24"/>
              </w:rPr>
              <w:t>(2-й год планового периода)</w:t>
            </w:r>
          </w:p>
        </w:tc>
      </w:tr>
      <w:tr w:rsidR="00B6447D" w:rsidRPr="00B6447D" w:rsidTr="00B6447D">
        <w:trPr>
          <w:cantSplit/>
          <w:trHeight w:val="1134"/>
        </w:trPr>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454"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показателя)</w:t>
            </w:r>
          </w:p>
        </w:tc>
        <w:tc>
          <w:tcPr>
            <w:tcW w:w="1426"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показателя)</w:t>
            </w:r>
          </w:p>
        </w:tc>
        <w:tc>
          <w:tcPr>
            <w:tcW w:w="144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показателя)</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2608"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900" w:type="dxa"/>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proofErr w:type="spellStart"/>
            <w:proofErr w:type="gramStart"/>
            <w:r w:rsidRPr="00B6447D">
              <w:rPr>
                <w:rFonts w:eastAsia="Calibri"/>
                <w:sz w:val="24"/>
                <w:szCs w:val="24"/>
              </w:rPr>
              <w:t>наимено-вание</w:t>
            </w:r>
            <w:proofErr w:type="spellEnd"/>
            <w:proofErr w:type="gramEnd"/>
          </w:p>
        </w:tc>
        <w:tc>
          <w:tcPr>
            <w:tcW w:w="808" w:type="dxa"/>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код</w:t>
            </w:r>
          </w:p>
        </w:tc>
        <w:tc>
          <w:tcPr>
            <w:tcW w:w="4262" w:type="dxa"/>
            <w:vMerge/>
            <w:tcBorders>
              <w:top w:val="single" w:sz="4" w:space="0" w:color="000000"/>
              <w:left w:val="single" w:sz="4" w:space="0" w:color="000000"/>
              <w:bottom w:val="nil"/>
              <w:right w:val="nil"/>
            </w:tcBorders>
            <w:vAlign w:val="center"/>
            <w:hideMark/>
          </w:tcPr>
          <w:p w:rsidR="00B6447D" w:rsidRPr="00B6447D" w:rsidRDefault="00B6447D">
            <w:pPr>
              <w:rPr>
                <w:sz w:val="24"/>
                <w:szCs w:val="24"/>
                <w:lang w:eastAsia="zh-CN"/>
              </w:rPr>
            </w:pPr>
          </w:p>
        </w:tc>
        <w:tc>
          <w:tcPr>
            <w:tcW w:w="1440" w:type="dxa"/>
            <w:vMerge/>
            <w:tcBorders>
              <w:top w:val="single" w:sz="4" w:space="0" w:color="000000"/>
              <w:left w:val="single" w:sz="4" w:space="0" w:color="000000"/>
              <w:bottom w:val="nil"/>
              <w:right w:val="nil"/>
            </w:tcBorders>
            <w:vAlign w:val="center"/>
            <w:hideMark/>
          </w:tcPr>
          <w:p w:rsidR="00B6447D" w:rsidRPr="00B6447D" w:rsidRDefault="00B6447D">
            <w:pPr>
              <w:rPr>
                <w:sz w:val="24"/>
                <w:szCs w:val="24"/>
                <w:lang w:eastAsia="zh-CN"/>
              </w:rPr>
            </w:pPr>
          </w:p>
        </w:tc>
        <w:tc>
          <w:tcPr>
            <w:tcW w:w="1470" w:type="dxa"/>
            <w:vMerge/>
            <w:tcBorders>
              <w:top w:val="single" w:sz="4" w:space="0" w:color="000000"/>
              <w:left w:val="single" w:sz="4" w:space="0" w:color="000000"/>
              <w:bottom w:val="nil"/>
              <w:right w:val="single" w:sz="4" w:space="0" w:color="000000"/>
            </w:tcBorders>
            <w:vAlign w:val="center"/>
            <w:hideMark/>
          </w:tcPr>
          <w:p w:rsidR="00B6447D" w:rsidRPr="00B6447D" w:rsidRDefault="00B6447D">
            <w:pPr>
              <w:rPr>
                <w:sz w:val="24"/>
                <w:szCs w:val="24"/>
                <w:lang w:eastAsia="zh-CN"/>
              </w:rPr>
            </w:pPr>
          </w:p>
        </w:tc>
      </w:tr>
      <w:tr w:rsidR="00B6447D" w:rsidRPr="00B6447D" w:rsidTr="00B6447D">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w:t>
            </w:r>
          </w:p>
        </w:tc>
        <w:tc>
          <w:tcPr>
            <w:tcW w:w="1454"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2</w:t>
            </w:r>
          </w:p>
        </w:tc>
        <w:tc>
          <w:tcPr>
            <w:tcW w:w="1426"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3</w:t>
            </w:r>
          </w:p>
        </w:tc>
        <w:tc>
          <w:tcPr>
            <w:tcW w:w="144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4</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5</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6</w:t>
            </w:r>
          </w:p>
        </w:tc>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7</w:t>
            </w:r>
          </w:p>
        </w:tc>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8</w:t>
            </w:r>
          </w:p>
        </w:tc>
        <w:tc>
          <w:tcPr>
            <w:tcW w:w="808"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9</w:t>
            </w:r>
          </w:p>
        </w:tc>
        <w:tc>
          <w:tcPr>
            <w:tcW w:w="1352"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10</w:t>
            </w:r>
          </w:p>
        </w:tc>
        <w:tc>
          <w:tcPr>
            <w:tcW w:w="144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11</w:t>
            </w:r>
          </w:p>
        </w:tc>
        <w:tc>
          <w:tcPr>
            <w:tcW w:w="1470" w:type="dxa"/>
            <w:tcBorders>
              <w:top w:val="single" w:sz="4" w:space="0" w:color="000000"/>
              <w:left w:val="single" w:sz="4" w:space="0" w:color="000000"/>
              <w:bottom w:val="single" w:sz="4" w:space="0" w:color="000000"/>
              <w:right w:val="single" w:sz="4" w:space="0" w:color="000000"/>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12</w:t>
            </w:r>
          </w:p>
        </w:tc>
      </w:tr>
      <w:tr w:rsidR="00B6447D" w:rsidRPr="00B6447D" w:rsidTr="00B6447D">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454"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426"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44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808"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352"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44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470" w:type="dxa"/>
            <w:tcBorders>
              <w:top w:val="single" w:sz="4" w:space="0" w:color="000000"/>
              <w:left w:val="single" w:sz="4" w:space="0" w:color="000000"/>
              <w:bottom w:val="single" w:sz="4" w:space="0" w:color="000000"/>
              <w:right w:val="single" w:sz="4" w:space="0" w:color="000000"/>
            </w:tcBorders>
          </w:tcPr>
          <w:p w:rsidR="00B6447D" w:rsidRPr="00B6447D" w:rsidRDefault="00B6447D">
            <w:pPr>
              <w:suppressAutoHyphens/>
              <w:snapToGrid w:val="0"/>
              <w:jc w:val="center"/>
              <w:rPr>
                <w:rFonts w:eastAsia="Calibri"/>
                <w:sz w:val="24"/>
                <w:szCs w:val="24"/>
                <w:lang w:eastAsia="zh-CN"/>
              </w:rPr>
            </w:pPr>
          </w:p>
        </w:tc>
      </w:tr>
    </w:tbl>
    <w:p w:rsidR="00B6447D" w:rsidRPr="00B6447D" w:rsidRDefault="00B6447D" w:rsidP="00B6447D">
      <w:pPr>
        <w:pStyle w:val="ConsPlusNonformat"/>
        <w:snapToGrid w:val="0"/>
        <w:jc w:val="both"/>
        <w:rPr>
          <w:sz w:val="24"/>
          <w:szCs w:val="24"/>
        </w:rPr>
      </w:pPr>
      <w:r w:rsidRPr="00B6447D">
        <w:rPr>
          <w:rFonts w:ascii="Times New Roman" w:hAnsi="Times New Roman" w:cs="Times New Roman"/>
          <w:sz w:val="24"/>
          <w:szCs w:val="24"/>
        </w:rPr>
        <w:t xml:space="preserve">Допустимые (возможные) отклонения от установленных показателей качества муниципальной услуги, в пределах которых муниципальной задание считается выполненным (процентов) </w:t>
      </w:r>
      <w:r w:rsidRPr="00B6447D">
        <w:rPr>
          <w:rFonts w:ascii="Times New Roman" w:hAnsi="Times New Roman" w:cs="Times New Roman"/>
          <w:b/>
          <w:sz w:val="24"/>
          <w:szCs w:val="24"/>
        </w:rPr>
        <w:t>_________</w:t>
      </w:r>
    </w:p>
    <w:p w:rsidR="00B6447D" w:rsidRPr="00B6447D" w:rsidRDefault="00B6447D" w:rsidP="00B6447D">
      <w:pPr>
        <w:pStyle w:val="ConsPlusNonformat"/>
        <w:snapToGrid w:val="0"/>
        <w:jc w:val="both"/>
        <w:rPr>
          <w:rFonts w:ascii="Times New Roman" w:hAnsi="Times New Roman" w:cs="Times New Roman"/>
          <w:b/>
          <w:sz w:val="24"/>
          <w:szCs w:val="24"/>
        </w:rPr>
      </w:pPr>
    </w:p>
    <w:p w:rsidR="00B6447D" w:rsidRPr="00B6447D" w:rsidRDefault="00B6447D" w:rsidP="00B6447D">
      <w:pPr>
        <w:pStyle w:val="ConsPlusNonformat"/>
        <w:jc w:val="both"/>
        <w:rPr>
          <w:sz w:val="24"/>
          <w:szCs w:val="24"/>
        </w:rPr>
      </w:pPr>
      <w:r w:rsidRPr="00B6447D">
        <w:rPr>
          <w:rFonts w:ascii="Times New Roman" w:hAnsi="Times New Roman" w:cs="Times New Roman"/>
          <w:sz w:val="24"/>
          <w:szCs w:val="24"/>
        </w:rPr>
        <w:t>3.2. Показатели, характеризующие объем муниципальной услуги</w:t>
      </w:r>
    </w:p>
    <w:p w:rsidR="00B6447D" w:rsidRPr="00B6447D" w:rsidRDefault="00B6447D" w:rsidP="00B6447D">
      <w:pPr>
        <w:pStyle w:val="ConsPlusNonformat"/>
        <w:jc w:val="both"/>
        <w:rPr>
          <w:rFonts w:ascii="Times New Roman" w:hAnsi="Times New Roman" w:cs="Times New Roman"/>
          <w:sz w:val="24"/>
          <w:szCs w:val="24"/>
        </w:rPr>
      </w:pPr>
    </w:p>
    <w:tbl>
      <w:tblPr>
        <w:tblW w:w="0" w:type="auto"/>
        <w:tblInd w:w="5" w:type="dxa"/>
        <w:tblLayout w:type="fixed"/>
        <w:tblCellMar>
          <w:top w:w="75" w:type="dxa"/>
          <w:left w:w="0" w:type="dxa"/>
          <w:bottom w:w="75" w:type="dxa"/>
          <w:right w:w="0" w:type="dxa"/>
        </w:tblCellMar>
        <w:tblLook w:val="04A0"/>
      </w:tblPr>
      <w:tblGrid>
        <w:gridCol w:w="900"/>
        <w:gridCol w:w="1260"/>
        <w:gridCol w:w="1260"/>
        <w:gridCol w:w="1080"/>
        <w:gridCol w:w="1080"/>
        <w:gridCol w:w="1080"/>
        <w:gridCol w:w="720"/>
        <w:gridCol w:w="900"/>
        <w:gridCol w:w="720"/>
        <w:gridCol w:w="1080"/>
        <w:gridCol w:w="900"/>
        <w:gridCol w:w="900"/>
        <w:gridCol w:w="900"/>
        <w:gridCol w:w="930"/>
        <w:gridCol w:w="933"/>
      </w:tblGrid>
      <w:tr w:rsidR="00B6447D" w:rsidRPr="00B6447D" w:rsidTr="00B6447D">
        <w:tc>
          <w:tcPr>
            <w:tcW w:w="900" w:type="dxa"/>
            <w:vMerge w:val="restart"/>
            <w:tcBorders>
              <w:top w:val="single" w:sz="4" w:space="0" w:color="000000"/>
              <w:left w:val="single" w:sz="4" w:space="0" w:color="000000"/>
              <w:bottom w:val="single" w:sz="4" w:space="0" w:color="000000"/>
              <w:right w:val="nil"/>
            </w:tcBorders>
            <w:hideMark/>
          </w:tcPr>
          <w:p w:rsidR="00B6447D" w:rsidRPr="00B6447D" w:rsidRDefault="00B6447D">
            <w:pPr>
              <w:snapToGrid w:val="0"/>
              <w:ind w:left="113" w:right="113"/>
              <w:jc w:val="center"/>
              <w:rPr>
                <w:sz w:val="24"/>
                <w:szCs w:val="24"/>
                <w:lang w:eastAsia="zh-CN"/>
              </w:rPr>
            </w:pPr>
            <w:r w:rsidRPr="00B6447D">
              <w:rPr>
                <w:rFonts w:eastAsia="Calibri"/>
                <w:sz w:val="24"/>
                <w:szCs w:val="24"/>
              </w:rPr>
              <w:t xml:space="preserve">Уникальный номер </w:t>
            </w:r>
          </w:p>
          <w:p w:rsidR="00B6447D" w:rsidRPr="00B6447D" w:rsidRDefault="00B6447D">
            <w:pPr>
              <w:suppressAutoHyphens/>
              <w:ind w:left="113" w:right="113"/>
              <w:jc w:val="center"/>
              <w:rPr>
                <w:sz w:val="24"/>
                <w:szCs w:val="24"/>
                <w:lang w:eastAsia="zh-CN"/>
              </w:rPr>
            </w:pPr>
            <w:r w:rsidRPr="00B6447D">
              <w:rPr>
                <w:rFonts w:eastAsia="Calibri"/>
                <w:sz w:val="24"/>
                <w:szCs w:val="24"/>
              </w:rPr>
              <w:lastRenderedPageBreak/>
              <w:t>реестровой записи</w:t>
            </w:r>
          </w:p>
        </w:tc>
        <w:tc>
          <w:tcPr>
            <w:tcW w:w="3600" w:type="dxa"/>
            <w:gridSpan w:val="3"/>
            <w:vMerge w:val="restart"/>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lastRenderedPageBreak/>
              <w:t>Показатель, характеризующий содержание муниципальной услуги</w:t>
            </w:r>
          </w:p>
        </w:tc>
        <w:tc>
          <w:tcPr>
            <w:tcW w:w="2160" w:type="dxa"/>
            <w:gridSpan w:val="2"/>
            <w:vMerge w:val="restart"/>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 xml:space="preserve">Показатель, характеризующий условия (формы) </w:t>
            </w:r>
            <w:r w:rsidRPr="00B6447D">
              <w:rPr>
                <w:rFonts w:eastAsia="Calibri"/>
                <w:sz w:val="24"/>
                <w:szCs w:val="24"/>
              </w:rPr>
              <w:lastRenderedPageBreak/>
              <w:t>оказания муниципальной услуги</w:t>
            </w:r>
          </w:p>
        </w:tc>
        <w:tc>
          <w:tcPr>
            <w:tcW w:w="2340" w:type="dxa"/>
            <w:gridSpan w:val="3"/>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lastRenderedPageBreak/>
              <w:t>Показатель объема муниципальной услуги</w:t>
            </w:r>
          </w:p>
        </w:tc>
        <w:tc>
          <w:tcPr>
            <w:tcW w:w="2880" w:type="dxa"/>
            <w:gridSpan w:val="3"/>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Значение</w:t>
            </w:r>
          </w:p>
          <w:p w:rsidR="00B6447D" w:rsidRPr="00B6447D" w:rsidRDefault="00B6447D">
            <w:pPr>
              <w:suppressAutoHyphens/>
              <w:jc w:val="center"/>
              <w:rPr>
                <w:sz w:val="24"/>
                <w:szCs w:val="24"/>
                <w:lang w:eastAsia="zh-CN"/>
              </w:rPr>
            </w:pPr>
            <w:r w:rsidRPr="00B6447D">
              <w:rPr>
                <w:rFonts w:eastAsia="Calibri"/>
                <w:sz w:val="24"/>
                <w:szCs w:val="24"/>
              </w:rPr>
              <w:t>показателя объема муниципальной услуги</w:t>
            </w:r>
          </w:p>
        </w:tc>
        <w:tc>
          <w:tcPr>
            <w:tcW w:w="2763" w:type="dxa"/>
            <w:gridSpan w:val="3"/>
            <w:tcBorders>
              <w:top w:val="single" w:sz="4" w:space="0" w:color="000000"/>
              <w:left w:val="single" w:sz="4" w:space="0" w:color="000000"/>
              <w:bottom w:val="single" w:sz="4" w:space="0" w:color="000000"/>
              <w:right w:val="single" w:sz="4" w:space="0" w:color="000000"/>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Среднегодовой размер платы (цена, тариф)</w:t>
            </w:r>
          </w:p>
        </w:tc>
      </w:tr>
      <w:tr w:rsidR="00B6447D" w:rsidRPr="00B6447D" w:rsidTr="00B6447D">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5940" w:type="dxa"/>
            <w:gridSpan w:val="3"/>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3240" w:type="dxa"/>
            <w:gridSpan w:val="2"/>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72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napToGrid w:val="0"/>
              <w:ind w:left="113" w:right="113"/>
              <w:jc w:val="center"/>
              <w:rPr>
                <w:sz w:val="24"/>
                <w:szCs w:val="24"/>
                <w:lang w:eastAsia="zh-CN"/>
              </w:rPr>
            </w:pPr>
            <w:r w:rsidRPr="00B6447D">
              <w:rPr>
                <w:rFonts w:eastAsia="Calibri"/>
                <w:sz w:val="24"/>
                <w:szCs w:val="24"/>
              </w:rPr>
              <w:t>наименование</w:t>
            </w:r>
          </w:p>
          <w:p w:rsidR="00B6447D" w:rsidRPr="00B6447D" w:rsidRDefault="00B6447D">
            <w:pPr>
              <w:suppressAutoHyphens/>
              <w:ind w:left="113" w:right="113"/>
              <w:jc w:val="center"/>
              <w:rPr>
                <w:sz w:val="24"/>
                <w:szCs w:val="24"/>
                <w:lang w:eastAsia="zh-CN"/>
              </w:rPr>
            </w:pPr>
            <w:r w:rsidRPr="00B6447D">
              <w:rPr>
                <w:rFonts w:eastAsia="Calibri"/>
                <w:sz w:val="24"/>
                <w:szCs w:val="24"/>
              </w:rPr>
              <w:t>показателя</w:t>
            </w:r>
          </w:p>
        </w:tc>
        <w:tc>
          <w:tcPr>
            <w:tcW w:w="1620" w:type="dxa"/>
            <w:gridSpan w:val="2"/>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rFonts w:eastAsia="Calibri"/>
                <w:sz w:val="24"/>
                <w:szCs w:val="24"/>
                <w:lang w:eastAsia="zh-CN"/>
              </w:rPr>
            </w:pPr>
            <w:r w:rsidRPr="00B6447D">
              <w:rPr>
                <w:rFonts w:eastAsia="Calibri"/>
                <w:sz w:val="24"/>
                <w:szCs w:val="24"/>
              </w:rPr>
              <w:t xml:space="preserve">единица измерения по </w:t>
            </w:r>
            <w:hyperlink r:id="rId14" w:history="1">
              <w:r w:rsidRPr="00B6447D">
                <w:rPr>
                  <w:rStyle w:val="a5"/>
                  <w:rFonts w:eastAsia="Calibri"/>
                  <w:sz w:val="24"/>
                  <w:szCs w:val="24"/>
                </w:rPr>
                <w:t>ОКЕИ</w:t>
              </w:r>
            </w:hyperlink>
          </w:p>
        </w:tc>
        <w:tc>
          <w:tcPr>
            <w:tcW w:w="108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20__ год (очередной финансовый год)</w:t>
            </w:r>
          </w:p>
        </w:tc>
        <w:tc>
          <w:tcPr>
            <w:tcW w:w="90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20__ год (1-й год планового периода)</w:t>
            </w:r>
          </w:p>
        </w:tc>
        <w:tc>
          <w:tcPr>
            <w:tcW w:w="90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20__ год (2-й год планового периода)</w:t>
            </w:r>
          </w:p>
        </w:tc>
        <w:tc>
          <w:tcPr>
            <w:tcW w:w="90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20__ год (очередной финансовый год)</w:t>
            </w:r>
          </w:p>
        </w:tc>
        <w:tc>
          <w:tcPr>
            <w:tcW w:w="93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20__ год (1-й год планового периода)</w:t>
            </w:r>
          </w:p>
        </w:tc>
        <w:tc>
          <w:tcPr>
            <w:tcW w:w="933" w:type="dxa"/>
            <w:vMerge w:val="restart"/>
            <w:tcBorders>
              <w:top w:val="single" w:sz="4" w:space="0" w:color="000000"/>
              <w:left w:val="single" w:sz="4" w:space="0" w:color="000000"/>
              <w:bottom w:val="single" w:sz="4" w:space="0" w:color="000000"/>
              <w:right w:val="single" w:sz="4" w:space="0" w:color="000000"/>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20__ год (2-й год планового периода)</w:t>
            </w:r>
          </w:p>
        </w:tc>
      </w:tr>
      <w:tr w:rsidR="00B6447D" w:rsidRPr="00B6447D" w:rsidTr="00B6447D">
        <w:trPr>
          <w:cantSplit/>
          <w:trHeight w:val="1134"/>
        </w:trPr>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234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900" w:type="dxa"/>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proofErr w:type="spellStart"/>
            <w:r w:rsidRPr="00B6447D">
              <w:rPr>
                <w:rFonts w:eastAsia="Calibri"/>
                <w:sz w:val="24"/>
                <w:szCs w:val="24"/>
              </w:rPr>
              <w:t>наиме-новаие</w:t>
            </w:r>
            <w:proofErr w:type="spellEnd"/>
          </w:p>
        </w:tc>
        <w:tc>
          <w:tcPr>
            <w:tcW w:w="720" w:type="dxa"/>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код</w:t>
            </w:r>
          </w:p>
        </w:tc>
        <w:tc>
          <w:tcPr>
            <w:tcW w:w="28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2763"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93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933" w:type="dxa"/>
            <w:vMerge/>
            <w:tcBorders>
              <w:top w:val="single" w:sz="4" w:space="0" w:color="000000"/>
              <w:left w:val="single" w:sz="4" w:space="0" w:color="000000"/>
              <w:bottom w:val="single" w:sz="4" w:space="0" w:color="000000"/>
              <w:right w:val="single" w:sz="4" w:space="0" w:color="000000"/>
            </w:tcBorders>
            <w:vAlign w:val="center"/>
            <w:hideMark/>
          </w:tcPr>
          <w:p w:rsidR="00B6447D" w:rsidRPr="00B6447D" w:rsidRDefault="00B6447D">
            <w:pPr>
              <w:rPr>
                <w:sz w:val="24"/>
                <w:szCs w:val="24"/>
                <w:lang w:eastAsia="zh-CN"/>
              </w:rPr>
            </w:pPr>
          </w:p>
        </w:tc>
      </w:tr>
      <w:tr w:rsidR="00B6447D" w:rsidRPr="00B6447D" w:rsidTr="00B6447D">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2</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3</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4</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5</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6</w:t>
            </w:r>
          </w:p>
        </w:tc>
        <w:tc>
          <w:tcPr>
            <w:tcW w:w="72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7</w:t>
            </w:r>
          </w:p>
        </w:tc>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8</w:t>
            </w:r>
          </w:p>
        </w:tc>
        <w:tc>
          <w:tcPr>
            <w:tcW w:w="72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9</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10</w:t>
            </w:r>
          </w:p>
        </w:tc>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11</w:t>
            </w:r>
          </w:p>
        </w:tc>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12</w:t>
            </w:r>
          </w:p>
        </w:tc>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13</w:t>
            </w:r>
          </w:p>
        </w:tc>
        <w:tc>
          <w:tcPr>
            <w:tcW w:w="93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14</w:t>
            </w:r>
          </w:p>
        </w:tc>
        <w:tc>
          <w:tcPr>
            <w:tcW w:w="933" w:type="dxa"/>
            <w:tcBorders>
              <w:top w:val="single" w:sz="4" w:space="0" w:color="000000"/>
              <w:left w:val="single" w:sz="4" w:space="0" w:color="000000"/>
              <w:bottom w:val="single" w:sz="4" w:space="0" w:color="000000"/>
              <w:right w:val="single" w:sz="4" w:space="0" w:color="000000"/>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15</w:t>
            </w:r>
          </w:p>
        </w:tc>
      </w:tr>
      <w:tr w:rsidR="00B6447D" w:rsidRPr="00B6447D" w:rsidTr="00B6447D">
        <w:tc>
          <w:tcPr>
            <w:tcW w:w="90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72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72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3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33" w:type="dxa"/>
            <w:tcBorders>
              <w:top w:val="single" w:sz="4" w:space="0" w:color="000000"/>
              <w:left w:val="single" w:sz="4" w:space="0" w:color="000000"/>
              <w:bottom w:val="single" w:sz="4" w:space="0" w:color="000000"/>
              <w:right w:val="single" w:sz="4" w:space="0" w:color="000000"/>
            </w:tcBorders>
          </w:tcPr>
          <w:p w:rsidR="00B6447D" w:rsidRPr="00B6447D" w:rsidRDefault="00B6447D">
            <w:pPr>
              <w:suppressAutoHyphens/>
              <w:snapToGrid w:val="0"/>
              <w:rPr>
                <w:rFonts w:eastAsia="Calibri"/>
                <w:sz w:val="24"/>
                <w:szCs w:val="24"/>
                <w:lang w:eastAsia="zh-CN"/>
              </w:rPr>
            </w:pPr>
          </w:p>
        </w:tc>
      </w:tr>
      <w:tr w:rsidR="00B6447D" w:rsidRPr="00B6447D" w:rsidTr="00B6447D">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36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126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10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216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10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72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72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3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33" w:type="dxa"/>
            <w:tcBorders>
              <w:top w:val="single" w:sz="4" w:space="0" w:color="000000"/>
              <w:left w:val="single" w:sz="4" w:space="0" w:color="000000"/>
              <w:bottom w:val="single" w:sz="4" w:space="0" w:color="000000"/>
              <w:right w:val="single" w:sz="4" w:space="0" w:color="000000"/>
            </w:tcBorders>
          </w:tcPr>
          <w:p w:rsidR="00B6447D" w:rsidRPr="00B6447D" w:rsidRDefault="00B6447D">
            <w:pPr>
              <w:suppressAutoHyphens/>
              <w:snapToGrid w:val="0"/>
              <w:rPr>
                <w:rFonts w:eastAsia="Calibri"/>
                <w:sz w:val="24"/>
                <w:szCs w:val="24"/>
                <w:lang w:eastAsia="zh-CN"/>
              </w:rPr>
            </w:pPr>
          </w:p>
        </w:tc>
      </w:tr>
      <w:tr w:rsidR="00B6447D" w:rsidRPr="00B6447D" w:rsidTr="00B6447D">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72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72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3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33" w:type="dxa"/>
            <w:tcBorders>
              <w:top w:val="single" w:sz="4" w:space="0" w:color="000000"/>
              <w:left w:val="single" w:sz="4" w:space="0" w:color="000000"/>
              <w:bottom w:val="single" w:sz="4" w:space="0" w:color="000000"/>
              <w:right w:val="single" w:sz="4" w:space="0" w:color="000000"/>
            </w:tcBorders>
          </w:tcPr>
          <w:p w:rsidR="00B6447D" w:rsidRPr="00B6447D" w:rsidRDefault="00B6447D">
            <w:pPr>
              <w:suppressAutoHyphens/>
              <w:snapToGrid w:val="0"/>
              <w:rPr>
                <w:rFonts w:eastAsia="Calibri"/>
                <w:sz w:val="24"/>
                <w:szCs w:val="24"/>
                <w:lang w:eastAsia="zh-CN"/>
              </w:rPr>
            </w:pPr>
          </w:p>
        </w:tc>
      </w:tr>
      <w:tr w:rsidR="00B6447D" w:rsidRPr="00B6447D" w:rsidTr="00B6447D">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72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72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3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33" w:type="dxa"/>
            <w:tcBorders>
              <w:top w:val="single" w:sz="4" w:space="0" w:color="000000"/>
              <w:left w:val="single" w:sz="4" w:space="0" w:color="000000"/>
              <w:bottom w:val="single" w:sz="4" w:space="0" w:color="000000"/>
              <w:right w:val="single" w:sz="4" w:space="0" w:color="000000"/>
            </w:tcBorders>
          </w:tcPr>
          <w:p w:rsidR="00B6447D" w:rsidRPr="00B6447D" w:rsidRDefault="00B6447D">
            <w:pPr>
              <w:suppressAutoHyphens/>
              <w:snapToGrid w:val="0"/>
              <w:rPr>
                <w:rFonts w:eastAsia="Calibri"/>
                <w:sz w:val="24"/>
                <w:szCs w:val="24"/>
                <w:lang w:eastAsia="zh-CN"/>
              </w:rPr>
            </w:pPr>
          </w:p>
        </w:tc>
      </w:tr>
      <w:tr w:rsidR="00B6447D" w:rsidRPr="00B6447D" w:rsidTr="00B6447D">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72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72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3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33" w:type="dxa"/>
            <w:tcBorders>
              <w:top w:val="single" w:sz="4" w:space="0" w:color="000000"/>
              <w:left w:val="single" w:sz="4" w:space="0" w:color="000000"/>
              <w:bottom w:val="single" w:sz="4" w:space="0" w:color="000000"/>
              <w:right w:val="single" w:sz="4" w:space="0" w:color="000000"/>
            </w:tcBorders>
          </w:tcPr>
          <w:p w:rsidR="00B6447D" w:rsidRPr="00B6447D" w:rsidRDefault="00B6447D">
            <w:pPr>
              <w:suppressAutoHyphens/>
              <w:snapToGrid w:val="0"/>
              <w:rPr>
                <w:rFonts w:eastAsia="Calibri"/>
                <w:sz w:val="24"/>
                <w:szCs w:val="24"/>
                <w:lang w:eastAsia="zh-CN"/>
              </w:rPr>
            </w:pPr>
          </w:p>
        </w:tc>
      </w:tr>
    </w:tbl>
    <w:p w:rsidR="00B6447D" w:rsidRPr="00B6447D" w:rsidRDefault="00B6447D" w:rsidP="00B6447D">
      <w:pPr>
        <w:jc w:val="both"/>
        <w:rPr>
          <w:sz w:val="24"/>
          <w:szCs w:val="24"/>
          <w:lang w:eastAsia="zh-CN"/>
        </w:rPr>
      </w:pPr>
    </w:p>
    <w:p w:rsidR="00B6447D" w:rsidRPr="00B6447D" w:rsidRDefault="00B6447D" w:rsidP="00B6447D">
      <w:pPr>
        <w:jc w:val="both"/>
        <w:rPr>
          <w:sz w:val="24"/>
          <w:szCs w:val="24"/>
        </w:rPr>
      </w:pPr>
    </w:p>
    <w:p w:rsidR="00B6447D" w:rsidRPr="00B6447D" w:rsidRDefault="00B6447D" w:rsidP="00B6447D">
      <w:pPr>
        <w:pStyle w:val="ConsPlusNonformat"/>
        <w:jc w:val="both"/>
        <w:rPr>
          <w:sz w:val="24"/>
          <w:szCs w:val="24"/>
        </w:rPr>
      </w:pPr>
      <w:r w:rsidRPr="00B6447D">
        <w:rPr>
          <w:rFonts w:ascii="Times New Roman" w:hAnsi="Times New Roman" w:cs="Times New Roman"/>
          <w:sz w:val="24"/>
          <w:szCs w:val="24"/>
        </w:rPr>
        <w:t xml:space="preserve">Допустимые  (возможные)  отклонения  от  установленных показателей качества муниципальной услуги,  в пределах которых муниципальной задание считается выполненным (процентов)  </w:t>
      </w:r>
      <w:r w:rsidRPr="00B6447D">
        <w:rPr>
          <w:rFonts w:ascii="Times New Roman" w:hAnsi="Times New Roman" w:cs="Times New Roman"/>
          <w:b/>
          <w:sz w:val="24"/>
          <w:szCs w:val="24"/>
        </w:rPr>
        <w:t>___________</w:t>
      </w:r>
    </w:p>
    <w:p w:rsidR="00B6447D" w:rsidRPr="00B6447D" w:rsidRDefault="00B6447D" w:rsidP="00B6447D">
      <w:pPr>
        <w:pStyle w:val="ConsPlusNonformat"/>
        <w:jc w:val="both"/>
        <w:rPr>
          <w:rFonts w:ascii="Times New Roman" w:hAnsi="Times New Roman" w:cs="Times New Roman"/>
          <w:b/>
          <w:sz w:val="24"/>
          <w:szCs w:val="24"/>
        </w:rPr>
      </w:pPr>
    </w:p>
    <w:p w:rsidR="00B6447D" w:rsidRPr="00B6447D" w:rsidRDefault="00B6447D" w:rsidP="00B6447D">
      <w:pPr>
        <w:pStyle w:val="ConsPlusNonformat"/>
        <w:jc w:val="both"/>
        <w:rPr>
          <w:rFonts w:ascii="Times New Roman" w:hAnsi="Times New Roman" w:cs="Times New Roman"/>
          <w:b/>
          <w:sz w:val="24"/>
          <w:szCs w:val="24"/>
        </w:rPr>
      </w:pPr>
    </w:p>
    <w:p w:rsidR="00B6447D" w:rsidRPr="00B6447D" w:rsidRDefault="00B6447D" w:rsidP="00B6447D">
      <w:pPr>
        <w:pStyle w:val="ConsPlusNonformat"/>
        <w:jc w:val="both"/>
        <w:rPr>
          <w:rFonts w:ascii="Times New Roman" w:hAnsi="Times New Roman" w:cs="Times New Roman"/>
          <w:b/>
          <w:sz w:val="24"/>
          <w:szCs w:val="24"/>
        </w:rPr>
      </w:pPr>
    </w:p>
    <w:p w:rsidR="00B6447D" w:rsidRPr="00B6447D" w:rsidRDefault="00B6447D" w:rsidP="00B6447D">
      <w:pPr>
        <w:pStyle w:val="ConsPlusNonformat"/>
        <w:jc w:val="both"/>
        <w:rPr>
          <w:sz w:val="24"/>
          <w:szCs w:val="24"/>
        </w:rPr>
      </w:pPr>
      <w:r w:rsidRPr="00B6447D">
        <w:rPr>
          <w:rFonts w:ascii="Times New Roman" w:hAnsi="Times New Roman" w:cs="Times New Roman"/>
          <w:sz w:val="24"/>
          <w:szCs w:val="24"/>
        </w:rPr>
        <w:t>4.  Нормативные  правовые  акты, устанавливающие размер платы (цену, тариф) либо порядок ее (его) установления</w:t>
      </w:r>
    </w:p>
    <w:p w:rsidR="00B6447D" w:rsidRPr="00B6447D" w:rsidRDefault="00B6447D" w:rsidP="00B6447D">
      <w:pPr>
        <w:pStyle w:val="ConsPlusNonformat"/>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1680"/>
        <w:gridCol w:w="3565"/>
        <w:gridCol w:w="1680"/>
        <w:gridCol w:w="1683"/>
        <w:gridCol w:w="6002"/>
      </w:tblGrid>
      <w:tr w:rsidR="00B6447D" w:rsidRPr="00B6447D" w:rsidTr="00B6447D">
        <w:tc>
          <w:tcPr>
            <w:tcW w:w="14610" w:type="dxa"/>
            <w:gridSpan w:val="5"/>
            <w:tcBorders>
              <w:top w:val="single" w:sz="4" w:space="0" w:color="000000"/>
              <w:left w:val="single" w:sz="4" w:space="0" w:color="000000"/>
              <w:bottom w:val="single" w:sz="4" w:space="0" w:color="000000"/>
              <w:right w:val="single" w:sz="4" w:space="0" w:color="000000"/>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Реквизиты нормативного правового акта</w:t>
            </w:r>
          </w:p>
        </w:tc>
      </w:tr>
      <w:tr w:rsidR="00B6447D" w:rsidRPr="00B6447D" w:rsidTr="00B6447D">
        <w:tc>
          <w:tcPr>
            <w:tcW w:w="1680" w:type="dxa"/>
            <w:tcBorders>
              <w:top w:val="single" w:sz="4" w:space="0" w:color="000000"/>
              <w:left w:val="single" w:sz="4" w:space="0" w:color="000000"/>
              <w:bottom w:val="single" w:sz="4" w:space="0" w:color="000000"/>
              <w:right w:val="nil"/>
            </w:tcBorders>
            <w:tcMar>
              <w:top w:w="75" w:type="dxa"/>
              <w:left w:w="0" w:type="dxa"/>
              <w:bottom w:w="75" w:type="dxa"/>
              <w:right w:w="0" w:type="dxa"/>
            </w:tcMar>
            <w:hideMark/>
          </w:tcPr>
          <w:p w:rsidR="00B6447D" w:rsidRPr="00B6447D" w:rsidRDefault="00B6447D">
            <w:pPr>
              <w:suppressAutoHyphens/>
              <w:snapToGrid w:val="0"/>
              <w:jc w:val="center"/>
              <w:rPr>
                <w:sz w:val="24"/>
                <w:szCs w:val="24"/>
                <w:lang w:eastAsia="zh-CN"/>
              </w:rPr>
            </w:pPr>
            <w:r w:rsidRPr="00B6447D">
              <w:rPr>
                <w:rFonts w:eastAsia="Calibri"/>
                <w:sz w:val="24"/>
                <w:szCs w:val="24"/>
              </w:rPr>
              <w:t>вид</w:t>
            </w:r>
          </w:p>
        </w:tc>
        <w:tc>
          <w:tcPr>
            <w:tcW w:w="3565" w:type="dxa"/>
            <w:tcBorders>
              <w:top w:val="single" w:sz="4" w:space="0" w:color="000000"/>
              <w:left w:val="single" w:sz="4" w:space="0" w:color="000000"/>
              <w:bottom w:val="single" w:sz="4" w:space="0" w:color="000000"/>
              <w:right w:val="nil"/>
            </w:tcBorders>
            <w:tcMar>
              <w:top w:w="75" w:type="dxa"/>
              <w:left w:w="0" w:type="dxa"/>
              <w:bottom w:w="75" w:type="dxa"/>
              <w:right w:w="0" w:type="dxa"/>
            </w:tcMar>
            <w:hideMark/>
          </w:tcPr>
          <w:p w:rsidR="00B6447D" w:rsidRPr="00B6447D" w:rsidRDefault="00B6447D">
            <w:pPr>
              <w:suppressAutoHyphens/>
              <w:snapToGrid w:val="0"/>
              <w:jc w:val="center"/>
              <w:rPr>
                <w:sz w:val="24"/>
                <w:szCs w:val="24"/>
                <w:lang w:eastAsia="zh-CN"/>
              </w:rPr>
            </w:pPr>
            <w:r w:rsidRPr="00B6447D">
              <w:rPr>
                <w:rFonts w:eastAsia="Calibri"/>
                <w:sz w:val="24"/>
                <w:szCs w:val="24"/>
              </w:rPr>
              <w:t>принявший орган</w:t>
            </w:r>
          </w:p>
        </w:tc>
        <w:tc>
          <w:tcPr>
            <w:tcW w:w="1680" w:type="dxa"/>
            <w:tcBorders>
              <w:top w:val="single" w:sz="4" w:space="0" w:color="000000"/>
              <w:left w:val="single" w:sz="4" w:space="0" w:color="000000"/>
              <w:bottom w:val="single" w:sz="4" w:space="0" w:color="000000"/>
              <w:right w:val="nil"/>
            </w:tcBorders>
            <w:tcMar>
              <w:top w:w="75" w:type="dxa"/>
              <w:left w:w="0" w:type="dxa"/>
              <w:bottom w:w="75" w:type="dxa"/>
              <w:right w:w="0" w:type="dxa"/>
            </w:tcMar>
            <w:hideMark/>
          </w:tcPr>
          <w:p w:rsidR="00B6447D" w:rsidRPr="00B6447D" w:rsidRDefault="00B6447D">
            <w:pPr>
              <w:suppressAutoHyphens/>
              <w:snapToGrid w:val="0"/>
              <w:jc w:val="center"/>
              <w:rPr>
                <w:sz w:val="24"/>
                <w:szCs w:val="24"/>
                <w:lang w:eastAsia="zh-CN"/>
              </w:rPr>
            </w:pPr>
            <w:r w:rsidRPr="00B6447D">
              <w:rPr>
                <w:rFonts w:eastAsia="Calibri"/>
                <w:sz w:val="24"/>
                <w:szCs w:val="24"/>
              </w:rPr>
              <w:t>дата</w:t>
            </w:r>
          </w:p>
        </w:tc>
        <w:tc>
          <w:tcPr>
            <w:tcW w:w="1683" w:type="dxa"/>
            <w:tcBorders>
              <w:top w:val="single" w:sz="4" w:space="0" w:color="000000"/>
              <w:left w:val="single" w:sz="4" w:space="0" w:color="000000"/>
              <w:bottom w:val="single" w:sz="4" w:space="0" w:color="000000"/>
              <w:right w:val="nil"/>
            </w:tcBorders>
            <w:tcMar>
              <w:top w:w="75" w:type="dxa"/>
              <w:left w:w="0" w:type="dxa"/>
              <w:bottom w:w="75" w:type="dxa"/>
              <w:right w:w="0" w:type="dxa"/>
            </w:tcMar>
            <w:hideMark/>
          </w:tcPr>
          <w:p w:rsidR="00B6447D" w:rsidRPr="00B6447D" w:rsidRDefault="00B6447D">
            <w:pPr>
              <w:suppressAutoHyphens/>
              <w:snapToGrid w:val="0"/>
              <w:jc w:val="center"/>
              <w:rPr>
                <w:sz w:val="24"/>
                <w:szCs w:val="24"/>
                <w:lang w:eastAsia="zh-CN"/>
              </w:rPr>
            </w:pPr>
            <w:r w:rsidRPr="00B6447D">
              <w:rPr>
                <w:rFonts w:eastAsia="Calibri"/>
                <w:sz w:val="24"/>
                <w:szCs w:val="24"/>
              </w:rPr>
              <w:t>номер</w:t>
            </w:r>
          </w:p>
        </w:tc>
        <w:tc>
          <w:tcPr>
            <w:tcW w:w="6002"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hideMark/>
          </w:tcPr>
          <w:p w:rsidR="00B6447D" w:rsidRPr="00B6447D" w:rsidRDefault="00B6447D">
            <w:pPr>
              <w:suppressAutoHyphens/>
              <w:snapToGrid w:val="0"/>
              <w:jc w:val="center"/>
              <w:rPr>
                <w:sz w:val="24"/>
                <w:szCs w:val="24"/>
                <w:lang w:eastAsia="zh-CN"/>
              </w:rPr>
            </w:pPr>
            <w:r w:rsidRPr="00B6447D">
              <w:rPr>
                <w:rFonts w:eastAsia="Calibri"/>
                <w:sz w:val="24"/>
                <w:szCs w:val="24"/>
              </w:rPr>
              <w:t>наименование</w:t>
            </w:r>
          </w:p>
        </w:tc>
      </w:tr>
      <w:tr w:rsidR="00B6447D" w:rsidRPr="00B6447D" w:rsidTr="00B6447D">
        <w:tc>
          <w:tcPr>
            <w:tcW w:w="1680" w:type="dxa"/>
            <w:tcBorders>
              <w:top w:val="single" w:sz="4" w:space="0" w:color="000000"/>
              <w:left w:val="single" w:sz="4" w:space="0" w:color="000000"/>
              <w:bottom w:val="single" w:sz="4" w:space="0" w:color="000000"/>
              <w:right w:val="nil"/>
            </w:tcBorders>
            <w:tcMar>
              <w:top w:w="75" w:type="dxa"/>
              <w:left w:w="0" w:type="dxa"/>
              <w:bottom w:w="75" w:type="dxa"/>
              <w:right w:w="0" w:type="dxa"/>
            </w:tcMar>
            <w:hideMark/>
          </w:tcPr>
          <w:p w:rsidR="00B6447D" w:rsidRPr="00B6447D" w:rsidRDefault="00B6447D">
            <w:pPr>
              <w:suppressAutoHyphens/>
              <w:snapToGrid w:val="0"/>
              <w:jc w:val="center"/>
              <w:rPr>
                <w:sz w:val="24"/>
                <w:szCs w:val="24"/>
                <w:lang w:eastAsia="zh-CN"/>
              </w:rPr>
            </w:pPr>
            <w:r w:rsidRPr="00B6447D">
              <w:rPr>
                <w:rFonts w:eastAsia="Calibri"/>
                <w:sz w:val="24"/>
                <w:szCs w:val="24"/>
              </w:rPr>
              <w:t>1</w:t>
            </w:r>
          </w:p>
        </w:tc>
        <w:tc>
          <w:tcPr>
            <w:tcW w:w="3565" w:type="dxa"/>
            <w:tcBorders>
              <w:top w:val="single" w:sz="4" w:space="0" w:color="000000"/>
              <w:left w:val="single" w:sz="4" w:space="0" w:color="000000"/>
              <w:bottom w:val="single" w:sz="4" w:space="0" w:color="000000"/>
              <w:right w:val="nil"/>
            </w:tcBorders>
            <w:tcMar>
              <w:top w:w="75" w:type="dxa"/>
              <w:left w:w="0" w:type="dxa"/>
              <w:bottom w:w="75" w:type="dxa"/>
              <w:right w:w="0" w:type="dxa"/>
            </w:tcMar>
            <w:hideMark/>
          </w:tcPr>
          <w:p w:rsidR="00B6447D" w:rsidRPr="00B6447D" w:rsidRDefault="00B6447D">
            <w:pPr>
              <w:suppressAutoHyphens/>
              <w:snapToGrid w:val="0"/>
              <w:jc w:val="center"/>
              <w:rPr>
                <w:sz w:val="24"/>
                <w:szCs w:val="24"/>
                <w:lang w:eastAsia="zh-CN"/>
              </w:rPr>
            </w:pPr>
            <w:r w:rsidRPr="00B6447D">
              <w:rPr>
                <w:rFonts w:eastAsia="Calibri"/>
                <w:sz w:val="24"/>
                <w:szCs w:val="24"/>
              </w:rPr>
              <w:t>2</w:t>
            </w:r>
          </w:p>
        </w:tc>
        <w:tc>
          <w:tcPr>
            <w:tcW w:w="1680" w:type="dxa"/>
            <w:tcBorders>
              <w:top w:val="single" w:sz="4" w:space="0" w:color="000000"/>
              <w:left w:val="single" w:sz="4" w:space="0" w:color="000000"/>
              <w:bottom w:val="single" w:sz="4" w:space="0" w:color="000000"/>
              <w:right w:val="nil"/>
            </w:tcBorders>
            <w:tcMar>
              <w:top w:w="75" w:type="dxa"/>
              <w:left w:w="0" w:type="dxa"/>
              <w:bottom w:w="75" w:type="dxa"/>
              <w:right w:w="0" w:type="dxa"/>
            </w:tcMar>
            <w:hideMark/>
          </w:tcPr>
          <w:p w:rsidR="00B6447D" w:rsidRPr="00B6447D" w:rsidRDefault="00B6447D">
            <w:pPr>
              <w:suppressAutoHyphens/>
              <w:snapToGrid w:val="0"/>
              <w:jc w:val="center"/>
              <w:rPr>
                <w:sz w:val="24"/>
                <w:szCs w:val="24"/>
                <w:lang w:eastAsia="zh-CN"/>
              </w:rPr>
            </w:pPr>
            <w:r w:rsidRPr="00B6447D">
              <w:rPr>
                <w:rFonts w:eastAsia="Calibri"/>
                <w:sz w:val="24"/>
                <w:szCs w:val="24"/>
              </w:rPr>
              <w:t>3</w:t>
            </w:r>
          </w:p>
        </w:tc>
        <w:tc>
          <w:tcPr>
            <w:tcW w:w="1683" w:type="dxa"/>
            <w:tcBorders>
              <w:top w:val="single" w:sz="4" w:space="0" w:color="000000"/>
              <w:left w:val="single" w:sz="4" w:space="0" w:color="000000"/>
              <w:bottom w:val="single" w:sz="4" w:space="0" w:color="000000"/>
              <w:right w:val="nil"/>
            </w:tcBorders>
            <w:tcMar>
              <w:top w:w="75" w:type="dxa"/>
              <w:left w:w="0" w:type="dxa"/>
              <w:bottom w:w="75" w:type="dxa"/>
              <w:right w:w="0" w:type="dxa"/>
            </w:tcMar>
            <w:hideMark/>
          </w:tcPr>
          <w:p w:rsidR="00B6447D" w:rsidRPr="00B6447D" w:rsidRDefault="00B6447D">
            <w:pPr>
              <w:suppressAutoHyphens/>
              <w:snapToGrid w:val="0"/>
              <w:jc w:val="center"/>
              <w:rPr>
                <w:sz w:val="24"/>
                <w:szCs w:val="24"/>
                <w:lang w:eastAsia="zh-CN"/>
              </w:rPr>
            </w:pPr>
            <w:r w:rsidRPr="00B6447D">
              <w:rPr>
                <w:rFonts w:eastAsia="Calibri"/>
                <w:sz w:val="24"/>
                <w:szCs w:val="24"/>
              </w:rPr>
              <w:t>4</w:t>
            </w:r>
          </w:p>
        </w:tc>
        <w:tc>
          <w:tcPr>
            <w:tcW w:w="6002"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hideMark/>
          </w:tcPr>
          <w:p w:rsidR="00B6447D" w:rsidRPr="00B6447D" w:rsidRDefault="00B6447D">
            <w:pPr>
              <w:suppressAutoHyphens/>
              <w:snapToGrid w:val="0"/>
              <w:jc w:val="center"/>
              <w:rPr>
                <w:sz w:val="24"/>
                <w:szCs w:val="24"/>
                <w:lang w:eastAsia="zh-CN"/>
              </w:rPr>
            </w:pPr>
            <w:r w:rsidRPr="00B6447D">
              <w:rPr>
                <w:rFonts w:eastAsia="Calibri"/>
                <w:sz w:val="24"/>
                <w:szCs w:val="24"/>
              </w:rPr>
              <w:t>5</w:t>
            </w:r>
          </w:p>
        </w:tc>
      </w:tr>
      <w:tr w:rsidR="00B6447D" w:rsidRPr="00B6447D" w:rsidTr="00B6447D">
        <w:tc>
          <w:tcPr>
            <w:tcW w:w="1680" w:type="dxa"/>
            <w:tcBorders>
              <w:top w:val="single" w:sz="4" w:space="0" w:color="000000"/>
              <w:left w:val="single" w:sz="4" w:space="0" w:color="000000"/>
              <w:bottom w:val="single" w:sz="4" w:space="0" w:color="000000"/>
              <w:right w:val="nil"/>
            </w:tcBorders>
            <w:tcMar>
              <w:top w:w="75" w:type="dxa"/>
              <w:left w:w="0" w:type="dxa"/>
              <w:bottom w:w="75" w:type="dxa"/>
              <w:right w:w="0" w:type="dxa"/>
            </w:tcMar>
          </w:tcPr>
          <w:p w:rsidR="00B6447D" w:rsidRPr="00B6447D" w:rsidRDefault="00B6447D">
            <w:pPr>
              <w:suppressAutoHyphens/>
              <w:snapToGrid w:val="0"/>
              <w:rPr>
                <w:rFonts w:eastAsia="Calibri"/>
                <w:sz w:val="24"/>
                <w:szCs w:val="24"/>
                <w:lang w:eastAsia="zh-CN"/>
              </w:rPr>
            </w:pPr>
          </w:p>
        </w:tc>
        <w:tc>
          <w:tcPr>
            <w:tcW w:w="3565" w:type="dxa"/>
            <w:tcBorders>
              <w:top w:val="single" w:sz="4" w:space="0" w:color="000000"/>
              <w:left w:val="single" w:sz="4" w:space="0" w:color="000000"/>
              <w:bottom w:val="single" w:sz="4" w:space="0" w:color="000000"/>
              <w:right w:val="nil"/>
            </w:tcBorders>
            <w:tcMar>
              <w:top w:w="75" w:type="dxa"/>
              <w:left w:w="0" w:type="dxa"/>
              <w:bottom w:w="75" w:type="dxa"/>
              <w:right w:w="0" w:type="dxa"/>
            </w:tcMar>
          </w:tcPr>
          <w:p w:rsidR="00B6447D" w:rsidRPr="00B6447D" w:rsidRDefault="00B6447D">
            <w:pPr>
              <w:suppressAutoHyphens/>
              <w:snapToGrid w:val="0"/>
              <w:rPr>
                <w:rFonts w:eastAsia="Calibri"/>
                <w:sz w:val="24"/>
                <w:szCs w:val="24"/>
                <w:lang w:eastAsia="zh-CN"/>
              </w:rPr>
            </w:pPr>
          </w:p>
        </w:tc>
        <w:tc>
          <w:tcPr>
            <w:tcW w:w="1680" w:type="dxa"/>
            <w:tcBorders>
              <w:top w:val="single" w:sz="4" w:space="0" w:color="000000"/>
              <w:left w:val="single" w:sz="4" w:space="0" w:color="000000"/>
              <w:bottom w:val="single" w:sz="4" w:space="0" w:color="000000"/>
              <w:right w:val="nil"/>
            </w:tcBorders>
            <w:tcMar>
              <w:top w:w="75" w:type="dxa"/>
              <w:left w:w="0" w:type="dxa"/>
              <w:bottom w:w="75" w:type="dxa"/>
              <w:right w:w="0" w:type="dxa"/>
            </w:tcMar>
          </w:tcPr>
          <w:p w:rsidR="00B6447D" w:rsidRPr="00B6447D" w:rsidRDefault="00B6447D">
            <w:pPr>
              <w:suppressAutoHyphens/>
              <w:snapToGrid w:val="0"/>
              <w:rPr>
                <w:rFonts w:eastAsia="Calibri"/>
                <w:sz w:val="24"/>
                <w:szCs w:val="24"/>
                <w:lang w:eastAsia="zh-CN"/>
              </w:rPr>
            </w:pPr>
          </w:p>
        </w:tc>
        <w:tc>
          <w:tcPr>
            <w:tcW w:w="1683" w:type="dxa"/>
            <w:tcBorders>
              <w:top w:val="single" w:sz="4" w:space="0" w:color="000000"/>
              <w:left w:val="single" w:sz="4" w:space="0" w:color="000000"/>
              <w:bottom w:val="single" w:sz="4" w:space="0" w:color="000000"/>
              <w:right w:val="nil"/>
            </w:tcBorders>
            <w:tcMar>
              <w:top w:w="75" w:type="dxa"/>
              <w:left w:w="0" w:type="dxa"/>
              <w:bottom w:w="75" w:type="dxa"/>
              <w:right w:w="0" w:type="dxa"/>
            </w:tcMar>
          </w:tcPr>
          <w:p w:rsidR="00B6447D" w:rsidRPr="00B6447D" w:rsidRDefault="00B6447D">
            <w:pPr>
              <w:suppressAutoHyphens/>
              <w:snapToGrid w:val="0"/>
              <w:rPr>
                <w:rFonts w:eastAsia="Calibri"/>
                <w:sz w:val="24"/>
                <w:szCs w:val="24"/>
                <w:lang w:eastAsia="zh-CN"/>
              </w:rPr>
            </w:pPr>
          </w:p>
        </w:tc>
        <w:tc>
          <w:tcPr>
            <w:tcW w:w="6002"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B6447D" w:rsidRPr="00B6447D" w:rsidRDefault="00B6447D">
            <w:pPr>
              <w:suppressAutoHyphens/>
              <w:snapToGrid w:val="0"/>
              <w:rPr>
                <w:rFonts w:eastAsia="Calibri"/>
                <w:sz w:val="24"/>
                <w:szCs w:val="24"/>
                <w:lang w:eastAsia="zh-CN"/>
              </w:rPr>
            </w:pPr>
          </w:p>
        </w:tc>
      </w:tr>
    </w:tbl>
    <w:p w:rsidR="00B6447D" w:rsidRPr="00B6447D" w:rsidRDefault="00B6447D" w:rsidP="00B6447D">
      <w:pPr>
        <w:jc w:val="both"/>
        <w:rPr>
          <w:sz w:val="24"/>
          <w:szCs w:val="24"/>
          <w:lang w:eastAsia="zh-CN"/>
        </w:rPr>
      </w:pPr>
    </w:p>
    <w:p w:rsidR="00B6447D" w:rsidRPr="00B6447D" w:rsidRDefault="00B6447D" w:rsidP="00B6447D">
      <w:pPr>
        <w:pStyle w:val="ConsPlusNonformat"/>
        <w:jc w:val="both"/>
        <w:rPr>
          <w:sz w:val="24"/>
          <w:szCs w:val="24"/>
        </w:rPr>
      </w:pPr>
      <w:r w:rsidRPr="00B6447D">
        <w:rPr>
          <w:rFonts w:ascii="Times New Roman" w:hAnsi="Times New Roman" w:cs="Times New Roman"/>
          <w:sz w:val="24"/>
          <w:szCs w:val="24"/>
        </w:rPr>
        <w:t>5. Порядок оказания муниципальной услуги</w:t>
      </w:r>
    </w:p>
    <w:p w:rsidR="00B6447D" w:rsidRPr="00B6447D" w:rsidRDefault="00B6447D" w:rsidP="00B6447D">
      <w:pPr>
        <w:pStyle w:val="ConsPlusNonformat"/>
        <w:jc w:val="both"/>
        <w:rPr>
          <w:rFonts w:ascii="Times New Roman" w:hAnsi="Times New Roman" w:cs="Times New Roman"/>
          <w:sz w:val="24"/>
          <w:szCs w:val="24"/>
        </w:rPr>
      </w:pPr>
    </w:p>
    <w:p w:rsidR="00B6447D" w:rsidRPr="00B6447D" w:rsidRDefault="00B6447D" w:rsidP="00B6447D">
      <w:pPr>
        <w:pStyle w:val="ConsPlusNonformat"/>
        <w:jc w:val="both"/>
        <w:rPr>
          <w:sz w:val="24"/>
          <w:szCs w:val="24"/>
        </w:rPr>
      </w:pPr>
      <w:r w:rsidRPr="00B6447D">
        <w:rPr>
          <w:rFonts w:ascii="Times New Roman" w:hAnsi="Times New Roman" w:cs="Times New Roman"/>
          <w:sz w:val="24"/>
          <w:szCs w:val="24"/>
        </w:rPr>
        <w:t>5.1. Нормативные правовые акты, регулирующие порядок оказания муниципальной услуги</w:t>
      </w:r>
    </w:p>
    <w:p w:rsidR="00B6447D" w:rsidRPr="00B6447D" w:rsidRDefault="00B6447D" w:rsidP="00B6447D">
      <w:pPr>
        <w:pStyle w:val="ConsPlusNonformat"/>
        <w:rPr>
          <w:sz w:val="24"/>
          <w:szCs w:val="24"/>
        </w:rPr>
      </w:pPr>
      <w:r w:rsidRPr="00B6447D">
        <w:rPr>
          <w:rFonts w:ascii="Times New Roman" w:hAnsi="Times New Roman" w:cs="Times New Roman"/>
          <w:sz w:val="24"/>
          <w:szCs w:val="24"/>
        </w:rPr>
        <w:t xml:space="preserve">_______________________________________________________________________________________________________________  </w:t>
      </w:r>
      <w:r w:rsidRPr="00B6447D">
        <w:rPr>
          <w:rFonts w:ascii="Times New Roman" w:hAnsi="Times New Roman" w:cs="Times New Roman"/>
          <w:sz w:val="24"/>
          <w:szCs w:val="24"/>
        </w:rPr>
        <w:lastRenderedPageBreak/>
        <w:t>(наименование, номер и дата нормативного правового акта)</w:t>
      </w:r>
    </w:p>
    <w:p w:rsidR="00B6447D" w:rsidRPr="00B6447D" w:rsidRDefault="00B6447D" w:rsidP="00B6447D">
      <w:pPr>
        <w:pStyle w:val="ConsPlusNonformat"/>
        <w:jc w:val="center"/>
        <w:rPr>
          <w:rFonts w:ascii="Times New Roman" w:hAnsi="Times New Roman" w:cs="Times New Roman"/>
          <w:sz w:val="24"/>
          <w:szCs w:val="24"/>
        </w:rPr>
      </w:pPr>
    </w:p>
    <w:p w:rsidR="00B6447D" w:rsidRPr="00B6447D" w:rsidRDefault="00B6447D" w:rsidP="00B6447D">
      <w:pPr>
        <w:pStyle w:val="ConsPlusNonformat"/>
        <w:jc w:val="both"/>
        <w:rPr>
          <w:sz w:val="24"/>
          <w:szCs w:val="24"/>
        </w:rPr>
      </w:pPr>
      <w:r w:rsidRPr="00B6447D">
        <w:rPr>
          <w:rFonts w:ascii="Times New Roman" w:hAnsi="Times New Roman" w:cs="Times New Roman"/>
          <w:sz w:val="24"/>
          <w:szCs w:val="24"/>
        </w:rPr>
        <w:t>5.2.  Порядок  информирования  потенциальных  потребителей  муниципальной услуги</w:t>
      </w:r>
    </w:p>
    <w:p w:rsidR="00B6447D" w:rsidRPr="00B6447D" w:rsidRDefault="00B6447D" w:rsidP="00B6447D">
      <w:pPr>
        <w:jc w:val="both"/>
        <w:rPr>
          <w:sz w:val="24"/>
          <w:szCs w:val="24"/>
        </w:rPr>
      </w:pPr>
    </w:p>
    <w:tbl>
      <w:tblPr>
        <w:tblW w:w="0" w:type="auto"/>
        <w:tblInd w:w="5" w:type="dxa"/>
        <w:tblLayout w:type="fixed"/>
        <w:tblCellMar>
          <w:top w:w="75" w:type="dxa"/>
          <w:left w:w="0" w:type="dxa"/>
          <w:bottom w:w="75" w:type="dxa"/>
          <w:right w:w="0" w:type="dxa"/>
        </w:tblCellMar>
        <w:tblLook w:val="04A0"/>
      </w:tblPr>
      <w:tblGrid>
        <w:gridCol w:w="4111"/>
        <w:gridCol w:w="5969"/>
        <w:gridCol w:w="4530"/>
      </w:tblGrid>
      <w:tr w:rsidR="00B6447D" w:rsidRPr="00B6447D" w:rsidTr="00B6447D">
        <w:tc>
          <w:tcPr>
            <w:tcW w:w="4111"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Способ информирования</w:t>
            </w:r>
          </w:p>
        </w:tc>
        <w:tc>
          <w:tcPr>
            <w:tcW w:w="5969"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Состав размещаемой информации</w:t>
            </w:r>
          </w:p>
        </w:tc>
        <w:tc>
          <w:tcPr>
            <w:tcW w:w="4530" w:type="dxa"/>
            <w:tcBorders>
              <w:top w:val="single" w:sz="4" w:space="0" w:color="000000"/>
              <w:left w:val="single" w:sz="4" w:space="0" w:color="000000"/>
              <w:bottom w:val="single" w:sz="4" w:space="0" w:color="000000"/>
              <w:right w:val="single" w:sz="4" w:space="0" w:color="000000"/>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Частота обновления информации</w:t>
            </w:r>
          </w:p>
        </w:tc>
      </w:tr>
      <w:tr w:rsidR="00B6447D" w:rsidRPr="00B6447D" w:rsidTr="00B6447D">
        <w:tc>
          <w:tcPr>
            <w:tcW w:w="4111"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w:t>
            </w:r>
          </w:p>
        </w:tc>
        <w:tc>
          <w:tcPr>
            <w:tcW w:w="5969"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2</w:t>
            </w:r>
          </w:p>
        </w:tc>
        <w:tc>
          <w:tcPr>
            <w:tcW w:w="4530" w:type="dxa"/>
            <w:tcBorders>
              <w:top w:val="single" w:sz="4" w:space="0" w:color="000000"/>
              <w:left w:val="single" w:sz="4" w:space="0" w:color="000000"/>
              <w:bottom w:val="single" w:sz="4" w:space="0" w:color="000000"/>
              <w:right w:val="single" w:sz="4" w:space="0" w:color="000000"/>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3</w:t>
            </w:r>
          </w:p>
        </w:tc>
      </w:tr>
      <w:tr w:rsidR="00B6447D" w:rsidRPr="00B6447D" w:rsidTr="00B6447D">
        <w:tc>
          <w:tcPr>
            <w:tcW w:w="4111"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B6447D" w:rsidRPr="00B6447D" w:rsidRDefault="00B6447D">
            <w:pPr>
              <w:suppressAutoHyphens/>
              <w:snapToGrid w:val="0"/>
              <w:jc w:val="center"/>
              <w:rPr>
                <w:rFonts w:eastAsia="Calibri"/>
                <w:sz w:val="24"/>
                <w:szCs w:val="24"/>
                <w:lang w:eastAsia="zh-CN"/>
              </w:rPr>
            </w:pPr>
          </w:p>
        </w:tc>
        <w:tc>
          <w:tcPr>
            <w:tcW w:w="596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B6447D" w:rsidRPr="00B6447D" w:rsidRDefault="00B6447D">
            <w:pPr>
              <w:suppressAutoHyphens/>
              <w:snapToGrid w:val="0"/>
              <w:jc w:val="center"/>
              <w:rPr>
                <w:rFonts w:eastAsia="Calibri"/>
                <w:sz w:val="24"/>
                <w:szCs w:val="24"/>
                <w:lang w:eastAsia="zh-CN"/>
              </w:rPr>
            </w:pPr>
          </w:p>
        </w:tc>
        <w:tc>
          <w:tcPr>
            <w:tcW w:w="453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6447D" w:rsidRPr="00B6447D" w:rsidRDefault="00B6447D">
            <w:pPr>
              <w:suppressAutoHyphens/>
              <w:snapToGrid w:val="0"/>
              <w:jc w:val="center"/>
              <w:rPr>
                <w:rFonts w:eastAsia="Calibri"/>
                <w:sz w:val="24"/>
                <w:szCs w:val="24"/>
                <w:lang w:eastAsia="zh-CN"/>
              </w:rPr>
            </w:pPr>
          </w:p>
        </w:tc>
      </w:tr>
    </w:tbl>
    <w:p w:rsidR="00B6447D" w:rsidRPr="00B6447D" w:rsidRDefault="00B6447D" w:rsidP="00B6447D">
      <w:pPr>
        <w:pStyle w:val="ConsPlusNonformat"/>
        <w:jc w:val="center"/>
        <w:rPr>
          <w:sz w:val="24"/>
          <w:szCs w:val="24"/>
        </w:rPr>
      </w:pPr>
    </w:p>
    <w:p w:rsidR="00B6447D" w:rsidRPr="00B6447D" w:rsidRDefault="00B6447D" w:rsidP="00B6447D">
      <w:pPr>
        <w:pStyle w:val="ConsPlusNonformat"/>
        <w:jc w:val="center"/>
        <w:rPr>
          <w:sz w:val="24"/>
          <w:szCs w:val="24"/>
        </w:rPr>
      </w:pPr>
      <w:r w:rsidRPr="00B6447D">
        <w:rPr>
          <w:rFonts w:ascii="Times New Roman" w:hAnsi="Times New Roman" w:cs="Times New Roman"/>
          <w:b/>
          <w:sz w:val="24"/>
          <w:szCs w:val="24"/>
        </w:rPr>
        <w:t>Часть 2. Сведения о выполняемых работах</w:t>
      </w:r>
      <w:r w:rsidRPr="00B6447D">
        <w:rPr>
          <w:rFonts w:ascii="Times New Roman" w:hAnsi="Times New Roman" w:cs="Times New Roman"/>
          <w:sz w:val="24"/>
          <w:szCs w:val="24"/>
        </w:rPr>
        <w:t xml:space="preserve"> </w:t>
      </w:r>
      <w:r w:rsidRPr="00B6447D">
        <w:rPr>
          <w:rFonts w:ascii="Times New Roman" w:hAnsi="Times New Roman" w:cs="Times New Roman"/>
          <w:sz w:val="24"/>
          <w:szCs w:val="24"/>
          <w:vertAlign w:val="superscript"/>
        </w:rPr>
        <w:t>3</w:t>
      </w:r>
    </w:p>
    <w:p w:rsidR="00B6447D" w:rsidRPr="00B6447D" w:rsidRDefault="00B6447D" w:rsidP="00B6447D">
      <w:pPr>
        <w:pStyle w:val="ConsPlusNonformat"/>
        <w:jc w:val="both"/>
        <w:rPr>
          <w:rFonts w:ascii="Times New Roman" w:hAnsi="Times New Roman" w:cs="Times New Roman"/>
          <w:sz w:val="24"/>
          <w:szCs w:val="24"/>
          <w:vertAlign w:val="superscript"/>
        </w:rPr>
      </w:pPr>
    </w:p>
    <w:p w:rsidR="00B6447D" w:rsidRPr="00B6447D" w:rsidRDefault="00B6447D" w:rsidP="00B6447D">
      <w:pPr>
        <w:pStyle w:val="ConsPlusNonformat"/>
        <w:jc w:val="center"/>
        <w:rPr>
          <w:sz w:val="24"/>
          <w:szCs w:val="24"/>
        </w:rPr>
      </w:pPr>
      <w:r w:rsidRPr="00B6447D">
        <w:rPr>
          <w:rFonts w:ascii="Times New Roman" w:hAnsi="Times New Roman" w:cs="Times New Roman"/>
          <w:sz w:val="24"/>
          <w:szCs w:val="24"/>
        </w:rPr>
        <w:t>Раздел _____</w:t>
      </w:r>
    </w:p>
    <w:p w:rsidR="00B6447D" w:rsidRPr="00B6447D" w:rsidRDefault="00B6447D" w:rsidP="00B6447D">
      <w:pPr>
        <w:pStyle w:val="ConsPlusNonformat"/>
        <w:jc w:val="center"/>
        <w:rPr>
          <w:rFonts w:ascii="Times New Roman" w:hAnsi="Times New Roman" w:cs="Times New Roman"/>
          <w:sz w:val="24"/>
          <w:szCs w:val="24"/>
          <w:lang w:val="en-US"/>
        </w:rPr>
      </w:pPr>
    </w:p>
    <w:p w:rsidR="00B6447D" w:rsidRPr="00B6447D" w:rsidRDefault="00B6447D" w:rsidP="00B6447D">
      <w:pPr>
        <w:pStyle w:val="ConsPlusNonformat"/>
        <w:jc w:val="center"/>
        <w:rPr>
          <w:rFonts w:ascii="Times New Roman" w:hAnsi="Times New Roman" w:cs="Times New Roman"/>
          <w:sz w:val="24"/>
          <w:szCs w:val="24"/>
          <w:lang w:val="en-US"/>
        </w:rPr>
      </w:pPr>
    </w:p>
    <w:tbl>
      <w:tblPr>
        <w:tblW w:w="0" w:type="auto"/>
        <w:tblLayout w:type="fixed"/>
        <w:tblLook w:val="04A0"/>
      </w:tblPr>
      <w:tblGrid>
        <w:gridCol w:w="10548"/>
        <w:gridCol w:w="2340"/>
        <w:gridCol w:w="1800"/>
        <w:gridCol w:w="30"/>
      </w:tblGrid>
      <w:tr w:rsidR="00B6447D" w:rsidRPr="00B6447D" w:rsidTr="00B6447D">
        <w:tc>
          <w:tcPr>
            <w:tcW w:w="10548" w:type="dxa"/>
          </w:tcPr>
          <w:p w:rsidR="00B6447D" w:rsidRPr="00B6447D" w:rsidRDefault="00B6447D">
            <w:pPr>
              <w:pStyle w:val="ConsPlusNonformat"/>
              <w:snapToGrid w:val="0"/>
              <w:jc w:val="both"/>
              <w:rPr>
                <w:sz w:val="24"/>
                <w:szCs w:val="24"/>
              </w:rPr>
            </w:pPr>
            <w:r w:rsidRPr="00B6447D">
              <w:rPr>
                <w:rFonts w:ascii="Times New Roman" w:hAnsi="Times New Roman" w:cs="Times New Roman"/>
                <w:sz w:val="24"/>
                <w:szCs w:val="24"/>
              </w:rPr>
              <w:t>1. Наименование работы  ________________________________________________________</w:t>
            </w:r>
          </w:p>
          <w:p w:rsidR="00B6447D" w:rsidRPr="00B6447D" w:rsidRDefault="00B6447D">
            <w:pPr>
              <w:pStyle w:val="ConsPlusNonformat"/>
              <w:jc w:val="both"/>
              <w:rPr>
                <w:sz w:val="24"/>
                <w:szCs w:val="24"/>
              </w:rPr>
            </w:pPr>
            <w:r w:rsidRPr="00B6447D">
              <w:rPr>
                <w:rFonts w:ascii="Times New Roman" w:hAnsi="Times New Roman" w:cs="Times New Roman"/>
                <w:sz w:val="24"/>
                <w:szCs w:val="24"/>
              </w:rPr>
              <w:t>______________________________________________________________________________</w:t>
            </w:r>
          </w:p>
          <w:p w:rsidR="00B6447D" w:rsidRPr="00B6447D" w:rsidRDefault="00B6447D">
            <w:pPr>
              <w:pStyle w:val="ConsPlusNonformat"/>
              <w:jc w:val="both"/>
              <w:rPr>
                <w:rFonts w:ascii="Times New Roman" w:hAnsi="Times New Roman" w:cs="Times New Roman"/>
                <w:sz w:val="24"/>
                <w:szCs w:val="24"/>
              </w:rPr>
            </w:pPr>
          </w:p>
        </w:tc>
        <w:tc>
          <w:tcPr>
            <w:tcW w:w="2340" w:type="dxa"/>
            <w:hideMark/>
          </w:tcPr>
          <w:p w:rsidR="00B6447D" w:rsidRPr="00B6447D" w:rsidRDefault="00B6447D">
            <w:pPr>
              <w:pStyle w:val="ConsPlusNonformat"/>
              <w:snapToGrid w:val="0"/>
              <w:jc w:val="right"/>
              <w:rPr>
                <w:sz w:val="24"/>
                <w:szCs w:val="24"/>
              </w:rPr>
            </w:pPr>
            <w:r w:rsidRPr="00B6447D">
              <w:rPr>
                <w:rFonts w:ascii="Times New Roman" w:hAnsi="Times New Roman" w:cs="Times New Roman"/>
                <w:sz w:val="24"/>
                <w:szCs w:val="24"/>
              </w:rPr>
              <w:t xml:space="preserve">Уникальный номер по </w:t>
            </w:r>
            <w:proofErr w:type="gramStart"/>
            <w:r w:rsidRPr="00B6447D">
              <w:rPr>
                <w:rFonts w:ascii="Times New Roman" w:hAnsi="Times New Roman" w:cs="Times New Roman"/>
                <w:sz w:val="24"/>
                <w:szCs w:val="24"/>
              </w:rPr>
              <w:t>базовому</w:t>
            </w:r>
            <w:proofErr w:type="gramEnd"/>
            <w:r w:rsidRPr="00B6447D">
              <w:rPr>
                <w:rFonts w:ascii="Times New Roman" w:hAnsi="Times New Roman" w:cs="Times New Roman"/>
                <w:sz w:val="24"/>
                <w:szCs w:val="24"/>
              </w:rPr>
              <w:t xml:space="preserve"> </w:t>
            </w:r>
          </w:p>
        </w:tc>
        <w:tc>
          <w:tcPr>
            <w:tcW w:w="1830" w:type="dxa"/>
            <w:gridSpan w:val="2"/>
            <w:vMerge w:val="restart"/>
            <w:tcBorders>
              <w:top w:val="single" w:sz="4" w:space="0" w:color="000000"/>
              <w:left w:val="single" w:sz="4" w:space="0" w:color="000000"/>
              <w:bottom w:val="nil"/>
              <w:right w:val="single" w:sz="4" w:space="0" w:color="000000"/>
            </w:tcBorders>
          </w:tcPr>
          <w:p w:rsidR="00B6447D" w:rsidRPr="00B6447D" w:rsidRDefault="00B6447D">
            <w:pPr>
              <w:pStyle w:val="ConsPlusNonformat"/>
              <w:snapToGrid w:val="0"/>
              <w:jc w:val="both"/>
              <w:rPr>
                <w:rFonts w:ascii="Times New Roman" w:hAnsi="Times New Roman" w:cs="Times New Roman"/>
                <w:sz w:val="24"/>
                <w:szCs w:val="24"/>
              </w:rPr>
            </w:pPr>
          </w:p>
        </w:tc>
      </w:tr>
      <w:tr w:rsidR="00B6447D" w:rsidRPr="00B6447D" w:rsidTr="00B6447D">
        <w:tc>
          <w:tcPr>
            <w:tcW w:w="10548" w:type="dxa"/>
            <w:hideMark/>
          </w:tcPr>
          <w:p w:rsidR="00B6447D" w:rsidRPr="00B6447D" w:rsidRDefault="00B6447D">
            <w:pPr>
              <w:pStyle w:val="ConsPlusNonformat"/>
              <w:snapToGrid w:val="0"/>
              <w:jc w:val="both"/>
              <w:rPr>
                <w:sz w:val="24"/>
                <w:szCs w:val="24"/>
              </w:rPr>
            </w:pPr>
            <w:r w:rsidRPr="00B6447D">
              <w:rPr>
                <w:rFonts w:ascii="Times New Roman" w:hAnsi="Times New Roman" w:cs="Times New Roman"/>
                <w:sz w:val="24"/>
                <w:szCs w:val="24"/>
              </w:rPr>
              <w:t xml:space="preserve">2. Категории потребителей работы  _______________________________________________ </w:t>
            </w:r>
          </w:p>
          <w:p w:rsidR="00B6447D" w:rsidRPr="00B6447D" w:rsidRDefault="00B6447D">
            <w:pPr>
              <w:pStyle w:val="ConsPlusNonformat"/>
              <w:jc w:val="both"/>
              <w:rPr>
                <w:sz w:val="24"/>
                <w:szCs w:val="24"/>
              </w:rPr>
            </w:pPr>
            <w:r w:rsidRPr="00B6447D">
              <w:rPr>
                <w:rFonts w:ascii="Times New Roman" w:hAnsi="Times New Roman" w:cs="Times New Roman"/>
                <w:sz w:val="24"/>
                <w:szCs w:val="24"/>
              </w:rPr>
              <w:t>______________________________________________________________________________</w:t>
            </w:r>
          </w:p>
        </w:tc>
        <w:tc>
          <w:tcPr>
            <w:tcW w:w="2340" w:type="dxa"/>
            <w:hideMark/>
          </w:tcPr>
          <w:p w:rsidR="00B6447D" w:rsidRPr="00B6447D" w:rsidRDefault="00B6447D">
            <w:pPr>
              <w:pStyle w:val="ConsPlusNonformat"/>
              <w:snapToGrid w:val="0"/>
              <w:jc w:val="right"/>
              <w:rPr>
                <w:sz w:val="24"/>
                <w:szCs w:val="24"/>
              </w:rPr>
            </w:pPr>
            <w:r w:rsidRPr="00B6447D">
              <w:rPr>
                <w:rFonts w:ascii="Times New Roman" w:hAnsi="Times New Roman" w:cs="Times New Roman"/>
                <w:sz w:val="24"/>
                <w:szCs w:val="24"/>
              </w:rPr>
              <w:t>(отраслевому) перечню</w:t>
            </w:r>
          </w:p>
        </w:tc>
        <w:tc>
          <w:tcPr>
            <w:tcW w:w="1974" w:type="dxa"/>
            <w:gridSpan w:val="2"/>
            <w:vMerge/>
            <w:tcBorders>
              <w:top w:val="single" w:sz="4" w:space="0" w:color="000000"/>
              <w:left w:val="single" w:sz="4" w:space="0" w:color="000000"/>
              <w:bottom w:val="nil"/>
              <w:right w:val="single" w:sz="4" w:space="0" w:color="000000"/>
            </w:tcBorders>
            <w:vAlign w:val="center"/>
            <w:hideMark/>
          </w:tcPr>
          <w:p w:rsidR="00B6447D" w:rsidRPr="00B6447D" w:rsidRDefault="00B6447D">
            <w:pPr>
              <w:rPr>
                <w:rFonts w:eastAsia="Arial"/>
                <w:sz w:val="24"/>
                <w:szCs w:val="24"/>
                <w:lang w:eastAsia="zh-CN"/>
              </w:rPr>
            </w:pPr>
          </w:p>
        </w:tc>
      </w:tr>
      <w:tr w:rsidR="00B6447D" w:rsidRPr="00B6447D" w:rsidTr="00B6447D">
        <w:trPr>
          <w:gridAfter w:val="1"/>
          <w:wAfter w:w="30" w:type="dxa"/>
        </w:trPr>
        <w:tc>
          <w:tcPr>
            <w:tcW w:w="10548" w:type="dxa"/>
          </w:tcPr>
          <w:p w:rsidR="00B6447D" w:rsidRPr="00B6447D" w:rsidRDefault="00B6447D">
            <w:pPr>
              <w:pStyle w:val="ConsPlusNonformat"/>
              <w:snapToGrid w:val="0"/>
              <w:rPr>
                <w:sz w:val="24"/>
                <w:szCs w:val="24"/>
              </w:rPr>
            </w:pPr>
            <w:r w:rsidRPr="00B6447D">
              <w:rPr>
                <w:rFonts w:ascii="Times New Roman" w:hAnsi="Times New Roman" w:cs="Times New Roman"/>
                <w:sz w:val="24"/>
                <w:szCs w:val="24"/>
              </w:rPr>
              <w:t>3. Показатели,  характеризующие объем и (или) качество муниципальной работы ________ ______________________________________________________________________________</w:t>
            </w:r>
          </w:p>
          <w:p w:rsidR="00B6447D" w:rsidRPr="00B6447D" w:rsidRDefault="00B6447D">
            <w:pPr>
              <w:pStyle w:val="ConsPlusNonformat"/>
              <w:jc w:val="both"/>
              <w:rPr>
                <w:rFonts w:ascii="Times New Roman" w:hAnsi="Times New Roman" w:cs="Times New Roman"/>
                <w:sz w:val="24"/>
                <w:szCs w:val="24"/>
              </w:rPr>
            </w:pPr>
          </w:p>
        </w:tc>
        <w:tc>
          <w:tcPr>
            <w:tcW w:w="2340" w:type="dxa"/>
          </w:tcPr>
          <w:p w:rsidR="00B6447D" w:rsidRPr="00B6447D" w:rsidRDefault="00B6447D">
            <w:pPr>
              <w:pStyle w:val="ConsPlusNonformat"/>
              <w:snapToGrid w:val="0"/>
              <w:jc w:val="both"/>
              <w:rPr>
                <w:rFonts w:ascii="Times New Roman" w:hAnsi="Times New Roman" w:cs="Times New Roman"/>
                <w:sz w:val="24"/>
                <w:szCs w:val="24"/>
              </w:rPr>
            </w:pPr>
          </w:p>
        </w:tc>
        <w:tc>
          <w:tcPr>
            <w:tcW w:w="1800" w:type="dxa"/>
            <w:tcBorders>
              <w:top w:val="single" w:sz="4" w:space="0" w:color="000000"/>
              <w:left w:val="nil"/>
              <w:bottom w:val="nil"/>
              <w:right w:val="nil"/>
            </w:tcBorders>
          </w:tcPr>
          <w:p w:rsidR="00B6447D" w:rsidRPr="00B6447D" w:rsidRDefault="00B6447D">
            <w:pPr>
              <w:pStyle w:val="ConsPlusNonformat"/>
              <w:snapToGrid w:val="0"/>
              <w:jc w:val="both"/>
              <w:rPr>
                <w:rFonts w:ascii="Times New Roman" w:hAnsi="Times New Roman" w:cs="Times New Roman"/>
                <w:sz w:val="24"/>
                <w:szCs w:val="24"/>
              </w:rPr>
            </w:pPr>
          </w:p>
        </w:tc>
      </w:tr>
      <w:tr w:rsidR="00B6447D" w:rsidRPr="00B6447D" w:rsidTr="00B6447D">
        <w:trPr>
          <w:gridAfter w:val="1"/>
          <w:wAfter w:w="30" w:type="dxa"/>
        </w:trPr>
        <w:tc>
          <w:tcPr>
            <w:tcW w:w="10548" w:type="dxa"/>
            <w:hideMark/>
          </w:tcPr>
          <w:p w:rsidR="00B6447D" w:rsidRPr="00B6447D" w:rsidRDefault="00B6447D">
            <w:pPr>
              <w:pStyle w:val="ConsPlusNonformat"/>
              <w:snapToGrid w:val="0"/>
              <w:jc w:val="both"/>
              <w:rPr>
                <w:sz w:val="24"/>
                <w:szCs w:val="24"/>
              </w:rPr>
            </w:pPr>
            <w:r w:rsidRPr="00B6447D">
              <w:rPr>
                <w:rFonts w:ascii="Times New Roman" w:hAnsi="Times New Roman" w:cs="Times New Roman"/>
                <w:sz w:val="24"/>
                <w:szCs w:val="24"/>
              </w:rPr>
              <w:t xml:space="preserve">3.1. Показатели, характеризующие качество муниципальной работы </w:t>
            </w:r>
            <w:r w:rsidRPr="00B6447D">
              <w:rPr>
                <w:rFonts w:ascii="Times New Roman" w:hAnsi="Times New Roman" w:cs="Times New Roman"/>
                <w:sz w:val="24"/>
                <w:szCs w:val="24"/>
                <w:vertAlign w:val="superscript"/>
              </w:rPr>
              <w:t xml:space="preserve">4 </w:t>
            </w:r>
            <w:r w:rsidRPr="00B6447D">
              <w:rPr>
                <w:rFonts w:ascii="Times New Roman" w:hAnsi="Times New Roman" w:cs="Times New Roman"/>
                <w:sz w:val="24"/>
                <w:szCs w:val="24"/>
              </w:rPr>
              <w:t xml:space="preserve">__________________ </w:t>
            </w:r>
          </w:p>
          <w:p w:rsidR="00B6447D" w:rsidRPr="00B6447D" w:rsidRDefault="00B6447D">
            <w:pPr>
              <w:pStyle w:val="ConsPlusNonformat"/>
              <w:jc w:val="both"/>
              <w:rPr>
                <w:sz w:val="24"/>
                <w:szCs w:val="24"/>
              </w:rPr>
            </w:pPr>
            <w:r w:rsidRPr="00B6447D">
              <w:rPr>
                <w:rFonts w:ascii="Times New Roman" w:hAnsi="Times New Roman" w:cs="Times New Roman"/>
                <w:sz w:val="24"/>
                <w:szCs w:val="24"/>
              </w:rPr>
              <w:t>______________________________________________________________________________</w:t>
            </w:r>
          </w:p>
        </w:tc>
        <w:tc>
          <w:tcPr>
            <w:tcW w:w="2340" w:type="dxa"/>
          </w:tcPr>
          <w:p w:rsidR="00B6447D" w:rsidRPr="00B6447D" w:rsidRDefault="00B6447D">
            <w:pPr>
              <w:pStyle w:val="ConsPlusNonformat"/>
              <w:snapToGrid w:val="0"/>
              <w:jc w:val="both"/>
              <w:rPr>
                <w:rFonts w:ascii="Times New Roman" w:hAnsi="Times New Roman" w:cs="Times New Roman"/>
                <w:sz w:val="24"/>
                <w:szCs w:val="24"/>
              </w:rPr>
            </w:pPr>
          </w:p>
        </w:tc>
        <w:tc>
          <w:tcPr>
            <w:tcW w:w="1800" w:type="dxa"/>
          </w:tcPr>
          <w:p w:rsidR="00B6447D" w:rsidRPr="00B6447D" w:rsidRDefault="00B6447D">
            <w:pPr>
              <w:pStyle w:val="ConsPlusNonformat"/>
              <w:snapToGrid w:val="0"/>
              <w:jc w:val="both"/>
              <w:rPr>
                <w:rFonts w:ascii="Times New Roman" w:hAnsi="Times New Roman" w:cs="Times New Roman"/>
                <w:sz w:val="24"/>
                <w:szCs w:val="24"/>
              </w:rPr>
            </w:pPr>
          </w:p>
        </w:tc>
      </w:tr>
    </w:tbl>
    <w:p w:rsidR="00B6447D" w:rsidRPr="00B6447D" w:rsidRDefault="00B6447D" w:rsidP="00B6447D">
      <w:pPr>
        <w:jc w:val="both"/>
        <w:rPr>
          <w:sz w:val="24"/>
          <w:szCs w:val="24"/>
          <w:lang w:eastAsia="zh-CN"/>
        </w:rPr>
      </w:pPr>
    </w:p>
    <w:tbl>
      <w:tblPr>
        <w:tblW w:w="0" w:type="auto"/>
        <w:tblInd w:w="5" w:type="dxa"/>
        <w:tblLayout w:type="fixed"/>
        <w:tblCellMar>
          <w:top w:w="75" w:type="dxa"/>
          <w:left w:w="0" w:type="dxa"/>
          <w:bottom w:w="75" w:type="dxa"/>
          <w:right w:w="0" w:type="dxa"/>
        </w:tblCellMar>
        <w:tblLook w:val="04A0"/>
      </w:tblPr>
      <w:tblGrid>
        <w:gridCol w:w="1080"/>
        <w:gridCol w:w="1440"/>
        <w:gridCol w:w="1440"/>
        <w:gridCol w:w="1440"/>
        <w:gridCol w:w="1440"/>
        <w:gridCol w:w="1440"/>
        <w:gridCol w:w="1080"/>
        <w:gridCol w:w="900"/>
        <w:gridCol w:w="900"/>
        <w:gridCol w:w="1080"/>
        <w:gridCol w:w="1080"/>
        <w:gridCol w:w="1290"/>
      </w:tblGrid>
      <w:tr w:rsidR="00B6447D" w:rsidRPr="00B6447D" w:rsidTr="00B6447D">
        <w:tc>
          <w:tcPr>
            <w:tcW w:w="108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napToGrid w:val="0"/>
              <w:ind w:left="113" w:right="113"/>
              <w:jc w:val="center"/>
              <w:rPr>
                <w:sz w:val="24"/>
                <w:szCs w:val="24"/>
                <w:lang w:eastAsia="zh-CN"/>
              </w:rPr>
            </w:pPr>
            <w:r w:rsidRPr="00B6447D">
              <w:rPr>
                <w:rFonts w:eastAsia="Calibri"/>
                <w:sz w:val="24"/>
                <w:szCs w:val="24"/>
              </w:rPr>
              <w:t>Уникальный номер</w:t>
            </w:r>
          </w:p>
          <w:p w:rsidR="00B6447D" w:rsidRPr="00B6447D" w:rsidRDefault="00B6447D">
            <w:pPr>
              <w:suppressAutoHyphens/>
              <w:ind w:left="113" w:right="113"/>
              <w:jc w:val="center"/>
              <w:rPr>
                <w:sz w:val="24"/>
                <w:szCs w:val="24"/>
                <w:lang w:eastAsia="zh-CN"/>
              </w:rPr>
            </w:pPr>
            <w:r w:rsidRPr="00B6447D">
              <w:rPr>
                <w:rFonts w:eastAsia="Calibri"/>
                <w:sz w:val="24"/>
                <w:szCs w:val="24"/>
              </w:rPr>
              <w:t>реестровой записи</w:t>
            </w:r>
          </w:p>
        </w:tc>
        <w:tc>
          <w:tcPr>
            <w:tcW w:w="4320" w:type="dxa"/>
            <w:gridSpan w:val="3"/>
            <w:vMerge w:val="restart"/>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Показатель, характеризующий содержание работы (по справочникам)</w:t>
            </w:r>
          </w:p>
        </w:tc>
        <w:tc>
          <w:tcPr>
            <w:tcW w:w="2880" w:type="dxa"/>
            <w:gridSpan w:val="2"/>
            <w:vMerge w:val="restart"/>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Показатель, характеризующий условия (формы) выполнения работы (по справочникам)</w:t>
            </w:r>
          </w:p>
        </w:tc>
        <w:tc>
          <w:tcPr>
            <w:tcW w:w="2880" w:type="dxa"/>
            <w:gridSpan w:val="3"/>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Показатель качества работы</w:t>
            </w:r>
          </w:p>
        </w:tc>
        <w:tc>
          <w:tcPr>
            <w:tcW w:w="3450" w:type="dxa"/>
            <w:gridSpan w:val="3"/>
            <w:tcBorders>
              <w:top w:val="single" w:sz="4" w:space="0" w:color="000000"/>
              <w:left w:val="single" w:sz="4" w:space="0" w:color="000000"/>
              <w:bottom w:val="single" w:sz="4" w:space="0" w:color="000000"/>
              <w:right w:val="single" w:sz="4" w:space="0" w:color="000000"/>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Значение показателя качества работы</w:t>
            </w:r>
          </w:p>
        </w:tc>
      </w:tr>
      <w:tr w:rsidR="00B6447D" w:rsidRPr="00B6447D" w:rsidTr="00B6447D">
        <w:trPr>
          <w:trHeight w:val="363"/>
        </w:trPr>
        <w:tc>
          <w:tcPr>
            <w:tcW w:w="10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7200" w:type="dxa"/>
            <w:gridSpan w:val="3"/>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4320" w:type="dxa"/>
            <w:gridSpan w:val="2"/>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08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napToGrid w:val="0"/>
              <w:ind w:left="113" w:right="113"/>
              <w:jc w:val="center"/>
              <w:rPr>
                <w:sz w:val="24"/>
                <w:szCs w:val="24"/>
                <w:lang w:eastAsia="zh-CN"/>
              </w:rPr>
            </w:pPr>
            <w:r w:rsidRPr="00B6447D">
              <w:rPr>
                <w:rFonts w:eastAsia="Calibri"/>
                <w:sz w:val="24"/>
                <w:szCs w:val="24"/>
              </w:rPr>
              <w:t>наименование</w:t>
            </w:r>
          </w:p>
          <w:p w:rsidR="00B6447D" w:rsidRPr="00B6447D" w:rsidRDefault="00B6447D">
            <w:pPr>
              <w:suppressAutoHyphens/>
              <w:ind w:left="113" w:right="113"/>
              <w:jc w:val="center"/>
              <w:rPr>
                <w:sz w:val="24"/>
                <w:szCs w:val="24"/>
                <w:lang w:eastAsia="zh-CN"/>
              </w:rPr>
            </w:pPr>
            <w:r w:rsidRPr="00B6447D">
              <w:rPr>
                <w:rFonts w:eastAsia="Calibri"/>
                <w:sz w:val="24"/>
                <w:szCs w:val="24"/>
              </w:rPr>
              <w:t>показателя</w:t>
            </w:r>
          </w:p>
        </w:tc>
        <w:tc>
          <w:tcPr>
            <w:tcW w:w="1800" w:type="dxa"/>
            <w:gridSpan w:val="2"/>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rFonts w:eastAsia="Calibri"/>
                <w:sz w:val="24"/>
                <w:szCs w:val="24"/>
                <w:lang w:eastAsia="zh-CN"/>
              </w:rPr>
            </w:pPr>
            <w:r w:rsidRPr="00B6447D">
              <w:rPr>
                <w:rFonts w:eastAsia="Calibri"/>
                <w:sz w:val="24"/>
                <w:szCs w:val="24"/>
              </w:rPr>
              <w:t xml:space="preserve">единица измерения по </w:t>
            </w:r>
            <w:hyperlink r:id="rId15" w:history="1">
              <w:r w:rsidRPr="00B6447D">
                <w:rPr>
                  <w:rStyle w:val="a5"/>
                  <w:rFonts w:eastAsia="Calibri"/>
                  <w:sz w:val="24"/>
                  <w:szCs w:val="24"/>
                </w:rPr>
                <w:t>ОКЕИ</w:t>
              </w:r>
            </w:hyperlink>
          </w:p>
        </w:tc>
        <w:tc>
          <w:tcPr>
            <w:tcW w:w="1080" w:type="dxa"/>
            <w:vMerge w:val="restart"/>
            <w:tcBorders>
              <w:top w:val="single" w:sz="4" w:space="0" w:color="000000"/>
              <w:left w:val="single" w:sz="4" w:space="0" w:color="000000"/>
              <w:bottom w:val="nil"/>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20</w:t>
            </w:r>
            <w:r w:rsidRPr="00B6447D">
              <w:rPr>
                <w:rFonts w:eastAsia="Calibri"/>
                <w:color w:val="000000"/>
                <w:sz w:val="24"/>
                <w:szCs w:val="24"/>
              </w:rPr>
              <w:t>__</w:t>
            </w:r>
            <w:r w:rsidRPr="00B6447D">
              <w:rPr>
                <w:rFonts w:eastAsia="Calibri"/>
                <w:sz w:val="24"/>
                <w:szCs w:val="24"/>
              </w:rPr>
              <w:t xml:space="preserve"> год (очередной финансовый год)</w:t>
            </w:r>
          </w:p>
        </w:tc>
        <w:tc>
          <w:tcPr>
            <w:tcW w:w="1080" w:type="dxa"/>
            <w:vMerge w:val="restart"/>
            <w:tcBorders>
              <w:top w:val="single" w:sz="4" w:space="0" w:color="000000"/>
              <w:left w:val="single" w:sz="4" w:space="0" w:color="000000"/>
              <w:bottom w:val="nil"/>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20</w:t>
            </w:r>
            <w:r w:rsidRPr="00B6447D">
              <w:rPr>
                <w:rFonts w:eastAsia="Calibri"/>
                <w:color w:val="000000"/>
                <w:sz w:val="24"/>
                <w:szCs w:val="24"/>
              </w:rPr>
              <w:t>__</w:t>
            </w:r>
            <w:r w:rsidRPr="00B6447D">
              <w:rPr>
                <w:rFonts w:eastAsia="Calibri"/>
                <w:sz w:val="24"/>
                <w:szCs w:val="24"/>
              </w:rPr>
              <w:t xml:space="preserve"> год (1-й год планового периода)</w:t>
            </w:r>
          </w:p>
        </w:tc>
        <w:tc>
          <w:tcPr>
            <w:tcW w:w="1290" w:type="dxa"/>
            <w:vMerge w:val="restart"/>
            <w:tcBorders>
              <w:top w:val="single" w:sz="4" w:space="0" w:color="000000"/>
              <w:left w:val="single" w:sz="4" w:space="0" w:color="000000"/>
              <w:bottom w:val="nil"/>
              <w:right w:val="single" w:sz="4" w:space="0" w:color="000000"/>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20</w:t>
            </w:r>
            <w:r w:rsidRPr="00B6447D">
              <w:rPr>
                <w:rFonts w:eastAsia="Calibri"/>
                <w:color w:val="000000"/>
                <w:sz w:val="24"/>
                <w:szCs w:val="24"/>
              </w:rPr>
              <w:t>__</w:t>
            </w:r>
            <w:r w:rsidRPr="00B6447D">
              <w:rPr>
                <w:rFonts w:eastAsia="Calibri"/>
                <w:sz w:val="24"/>
                <w:szCs w:val="24"/>
              </w:rPr>
              <w:t xml:space="preserve"> год (2-й год планового периода)</w:t>
            </w:r>
          </w:p>
        </w:tc>
      </w:tr>
      <w:tr w:rsidR="00B6447D" w:rsidRPr="00B6447D" w:rsidTr="00B6447D">
        <w:trPr>
          <w:cantSplit/>
          <w:trHeight w:val="1134"/>
        </w:trPr>
        <w:tc>
          <w:tcPr>
            <w:tcW w:w="10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44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показателя)</w:t>
            </w:r>
          </w:p>
        </w:tc>
        <w:tc>
          <w:tcPr>
            <w:tcW w:w="144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показателя)</w:t>
            </w:r>
          </w:p>
        </w:tc>
        <w:tc>
          <w:tcPr>
            <w:tcW w:w="144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показателя)</w:t>
            </w:r>
          </w:p>
        </w:tc>
        <w:tc>
          <w:tcPr>
            <w:tcW w:w="144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показателя)</w:t>
            </w:r>
          </w:p>
        </w:tc>
        <w:tc>
          <w:tcPr>
            <w:tcW w:w="144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показателя)</w:t>
            </w:r>
          </w:p>
        </w:tc>
        <w:tc>
          <w:tcPr>
            <w:tcW w:w="28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900" w:type="dxa"/>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proofErr w:type="spellStart"/>
            <w:proofErr w:type="gramStart"/>
            <w:r w:rsidRPr="00B6447D">
              <w:rPr>
                <w:rFonts w:eastAsia="Calibri"/>
                <w:sz w:val="24"/>
                <w:szCs w:val="24"/>
              </w:rPr>
              <w:t>наиме-нование</w:t>
            </w:r>
            <w:proofErr w:type="spellEnd"/>
            <w:proofErr w:type="gramEnd"/>
          </w:p>
        </w:tc>
        <w:tc>
          <w:tcPr>
            <w:tcW w:w="900" w:type="dxa"/>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код</w:t>
            </w:r>
          </w:p>
        </w:tc>
        <w:tc>
          <w:tcPr>
            <w:tcW w:w="3450" w:type="dxa"/>
            <w:vMerge/>
            <w:tcBorders>
              <w:top w:val="single" w:sz="4" w:space="0" w:color="000000"/>
              <w:left w:val="single" w:sz="4" w:space="0" w:color="000000"/>
              <w:bottom w:val="nil"/>
              <w:right w:val="nil"/>
            </w:tcBorders>
            <w:vAlign w:val="center"/>
            <w:hideMark/>
          </w:tcPr>
          <w:p w:rsidR="00B6447D" w:rsidRPr="00B6447D" w:rsidRDefault="00B6447D">
            <w:pPr>
              <w:rPr>
                <w:sz w:val="24"/>
                <w:szCs w:val="24"/>
                <w:lang w:eastAsia="zh-CN"/>
              </w:rPr>
            </w:pPr>
          </w:p>
        </w:tc>
        <w:tc>
          <w:tcPr>
            <w:tcW w:w="1080" w:type="dxa"/>
            <w:vMerge/>
            <w:tcBorders>
              <w:top w:val="single" w:sz="4" w:space="0" w:color="000000"/>
              <w:left w:val="single" w:sz="4" w:space="0" w:color="000000"/>
              <w:bottom w:val="nil"/>
              <w:right w:val="nil"/>
            </w:tcBorders>
            <w:vAlign w:val="center"/>
            <w:hideMark/>
          </w:tcPr>
          <w:p w:rsidR="00B6447D" w:rsidRPr="00B6447D" w:rsidRDefault="00B6447D">
            <w:pPr>
              <w:rPr>
                <w:sz w:val="24"/>
                <w:szCs w:val="24"/>
                <w:lang w:eastAsia="zh-CN"/>
              </w:rPr>
            </w:pPr>
          </w:p>
        </w:tc>
        <w:tc>
          <w:tcPr>
            <w:tcW w:w="1290" w:type="dxa"/>
            <w:vMerge/>
            <w:tcBorders>
              <w:top w:val="single" w:sz="4" w:space="0" w:color="000000"/>
              <w:left w:val="single" w:sz="4" w:space="0" w:color="000000"/>
              <w:bottom w:val="nil"/>
              <w:right w:val="single" w:sz="4" w:space="0" w:color="000000"/>
            </w:tcBorders>
            <w:vAlign w:val="center"/>
            <w:hideMark/>
          </w:tcPr>
          <w:p w:rsidR="00B6447D" w:rsidRPr="00B6447D" w:rsidRDefault="00B6447D">
            <w:pPr>
              <w:rPr>
                <w:sz w:val="24"/>
                <w:szCs w:val="24"/>
                <w:lang w:eastAsia="zh-CN"/>
              </w:rPr>
            </w:pPr>
          </w:p>
        </w:tc>
      </w:tr>
      <w:tr w:rsidR="00B6447D" w:rsidRPr="00B6447D" w:rsidTr="00B6447D">
        <w:trPr>
          <w:trHeight w:val="227"/>
        </w:trPr>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w:t>
            </w:r>
          </w:p>
        </w:tc>
        <w:tc>
          <w:tcPr>
            <w:tcW w:w="144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2</w:t>
            </w:r>
          </w:p>
        </w:tc>
        <w:tc>
          <w:tcPr>
            <w:tcW w:w="144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3</w:t>
            </w:r>
          </w:p>
        </w:tc>
        <w:tc>
          <w:tcPr>
            <w:tcW w:w="144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4</w:t>
            </w:r>
          </w:p>
        </w:tc>
        <w:tc>
          <w:tcPr>
            <w:tcW w:w="144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5</w:t>
            </w:r>
          </w:p>
        </w:tc>
        <w:tc>
          <w:tcPr>
            <w:tcW w:w="144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6</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7</w:t>
            </w:r>
          </w:p>
        </w:tc>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8</w:t>
            </w:r>
          </w:p>
        </w:tc>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9</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10</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11</w:t>
            </w:r>
          </w:p>
        </w:tc>
        <w:tc>
          <w:tcPr>
            <w:tcW w:w="1290" w:type="dxa"/>
            <w:tcBorders>
              <w:top w:val="single" w:sz="4" w:space="0" w:color="000000"/>
              <w:left w:val="single" w:sz="4" w:space="0" w:color="000000"/>
              <w:bottom w:val="single" w:sz="4" w:space="0" w:color="000000"/>
              <w:right w:val="single" w:sz="4" w:space="0" w:color="000000"/>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12</w:t>
            </w:r>
          </w:p>
        </w:tc>
      </w:tr>
      <w:tr w:rsidR="00B6447D" w:rsidRPr="00B6447D" w:rsidTr="00B6447D">
        <w:trPr>
          <w:trHeight w:val="227"/>
        </w:trPr>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44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44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44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44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44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90" w:type="dxa"/>
            <w:tcBorders>
              <w:top w:val="single" w:sz="4" w:space="0" w:color="000000"/>
              <w:left w:val="single" w:sz="4" w:space="0" w:color="000000"/>
              <w:bottom w:val="single" w:sz="4" w:space="0" w:color="000000"/>
              <w:right w:val="single" w:sz="4" w:space="0" w:color="000000"/>
            </w:tcBorders>
          </w:tcPr>
          <w:p w:rsidR="00B6447D" w:rsidRPr="00B6447D" w:rsidRDefault="00B6447D">
            <w:pPr>
              <w:suppressAutoHyphens/>
              <w:snapToGrid w:val="0"/>
              <w:rPr>
                <w:rFonts w:eastAsia="Calibri"/>
                <w:sz w:val="24"/>
                <w:szCs w:val="24"/>
                <w:lang w:eastAsia="zh-CN"/>
              </w:rPr>
            </w:pPr>
          </w:p>
        </w:tc>
      </w:tr>
    </w:tbl>
    <w:p w:rsidR="00B6447D" w:rsidRPr="00B6447D" w:rsidRDefault="00B6447D" w:rsidP="00B6447D">
      <w:pPr>
        <w:pStyle w:val="ConsPlusNonformat"/>
        <w:jc w:val="both"/>
        <w:rPr>
          <w:sz w:val="24"/>
          <w:szCs w:val="24"/>
        </w:rPr>
      </w:pPr>
      <w:r w:rsidRPr="00B6447D">
        <w:rPr>
          <w:rFonts w:ascii="Times New Roman" w:hAnsi="Times New Roman" w:cs="Times New Roman"/>
          <w:sz w:val="24"/>
          <w:szCs w:val="24"/>
        </w:rPr>
        <w:t xml:space="preserve">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w:t>
      </w:r>
      <w:r w:rsidRPr="00B6447D">
        <w:rPr>
          <w:rFonts w:ascii="Times New Roman" w:hAnsi="Times New Roman" w:cs="Times New Roman"/>
          <w:b/>
          <w:sz w:val="24"/>
          <w:szCs w:val="24"/>
        </w:rPr>
        <w:t>___________</w:t>
      </w:r>
    </w:p>
    <w:p w:rsidR="00B6447D" w:rsidRPr="00B6447D" w:rsidRDefault="00B6447D" w:rsidP="00B6447D">
      <w:pPr>
        <w:pStyle w:val="ConsPlusNonformat"/>
        <w:jc w:val="both"/>
        <w:rPr>
          <w:rFonts w:ascii="Times New Roman" w:hAnsi="Times New Roman" w:cs="Times New Roman"/>
          <w:b/>
          <w:sz w:val="24"/>
          <w:szCs w:val="24"/>
        </w:rPr>
      </w:pPr>
    </w:p>
    <w:p w:rsidR="00B6447D" w:rsidRPr="00B6447D" w:rsidRDefault="00B6447D" w:rsidP="00B6447D">
      <w:pPr>
        <w:pStyle w:val="ConsPlusNonformat"/>
        <w:jc w:val="both"/>
        <w:rPr>
          <w:sz w:val="24"/>
          <w:szCs w:val="24"/>
        </w:rPr>
      </w:pPr>
      <w:bookmarkStart w:id="5" w:name="Par376"/>
      <w:bookmarkEnd w:id="5"/>
      <w:r w:rsidRPr="00B6447D">
        <w:rPr>
          <w:rFonts w:ascii="Times New Roman" w:hAnsi="Times New Roman" w:cs="Times New Roman"/>
          <w:sz w:val="24"/>
          <w:szCs w:val="24"/>
        </w:rPr>
        <w:t>3.2. Показатели, характеризующие объем работы:</w:t>
      </w:r>
    </w:p>
    <w:p w:rsidR="00B6447D" w:rsidRPr="00B6447D" w:rsidRDefault="00B6447D" w:rsidP="00B6447D">
      <w:pPr>
        <w:jc w:val="both"/>
        <w:rPr>
          <w:sz w:val="24"/>
          <w:szCs w:val="24"/>
        </w:rPr>
      </w:pPr>
    </w:p>
    <w:tbl>
      <w:tblPr>
        <w:tblW w:w="0" w:type="auto"/>
        <w:tblInd w:w="5" w:type="dxa"/>
        <w:tblLayout w:type="fixed"/>
        <w:tblCellMar>
          <w:top w:w="75" w:type="dxa"/>
          <w:left w:w="0" w:type="dxa"/>
          <w:bottom w:w="75" w:type="dxa"/>
          <w:right w:w="0" w:type="dxa"/>
        </w:tblCellMar>
        <w:tblLook w:val="04A0"/>
      </w:tblPr>
      <w:tblGrid>
        <w:gridCol w:w="900"/>
        <w:gridCol w:w="1260"/>
        <w:gridCol w:w="1260"/>
        <w:gridCol w:w="1260"/>
        <w:gridCol w:w="1080"/>
        <w:gridCol w:w="1080"/>
        <w:gridCol w:w="1080"/>
        <w:gridCol w:w="1080"/>
        <w:gridCol w:w="1080"/>
        <w:gridCol w:w="1080"/>
        <w:gridCol w:w="1080"/>
        <w:gridCol w:w="1260"/>
        <w:gridCol w:w="1110"/>
      </w:tblGrid>
      <w:tr w:rsidR="00B6447D" w:rsidRPr="00B6447D" w:rsidTr="00B6447D">
        <w:tc>
          <w:tcPr>
            <w:tcW w:w="90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Уникальный номер реестровой записи</w:t>
            </w:r>
          </w:p>
        </w:tc>
        <w:tc>
          <w:tcPr>
            <w:tcW w:w="3780" w:type="dxa"/>
            <w:gridSpan w:val="3"/>
            <w:vMerge w:val="restart"/>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Показатель, характеризующий содержание работы (по справочникам)</w:t>
            </w:r>
          </w:p>
        </w:tc>
        <w:tc>
          <w:tcPr>
            <w:tcW w:w="2160" w:type="dxa"/>
            <w:gridSpan w:val="2"/>
            <w:vMerge w:val="restart"/>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Показатель, характеризующий условия (формы) выполнения работы (по справочникам)</w:t>
            </w:r>
          </w:p>
        </w:tc>
        <w:tc>
          <w:tcPr>
            <w:tcW w:w="4320" w:type="dxa"/>
            <w:gridSpan w:val="4"/>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Показатель объема работы</w:t>
            </w:r>
          </w:p>
        </w:tc>
        <w:tc>
          <w:tcPr>
            <w:tcW w:w="3450" w:type="dxa"/>
            <w:gridSpan w:val="3"/>
            <w:tcBorders>
              <w:top w:val="single" w:sz="4" w:space="0" w:color="000000"/>
              <w:left w:val="single" w:sz="4" w:space="0" w:color="000000"/>
              <w:bottom w:val="single" w:sz="4" w:space="0" w:color="000000"/>
              <w:right w:val="single" w:sz="4" w:space="0" w:color="000000"/>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Значение показателя объема работы</w:t>
            </w:r>
          </w:p>
        </w:tc>
      </w:tr>
      <w:tr w:rsidR="00B6447D" w:rsidRPr="00B6447D" w:rsidTr="00B6447D">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6300" w:type="dxa"/>
            <w:gridSpan w:val="3"/>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3240" w:type="dxa"/>
            <w:gridSpan w:val="2"/>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08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napToGrid w:val="0"/>
              <w:ind w:left="113" w:right="113"/>
              <w:jc w:val="center"/>
              <w:rPr>
                <w:sz w:val="24"/>
                <w:szCs w:val="24"/>
                <w:lang w:eastAsia="zh-CN"/>
              </w:rPr>
            </w:pPr>
            <w:r w:rsidRPr="00B6447D">
              <w:rPr>
                <w:rFonts w:eastAsia="Calibri"/>
                <w:sz w:val="24"/>
                <w:szCs w:val="24"/>
              </w:rPr>
              <w:t>наименование показателя</w:t>
            </w:r>
          </w:p>
          <w:p w:rsidR="00B6447D" w:rsidRPr="00B6447D" w:rsidRDefault="00B6447D">
            <w:pPr>
              <w:suppressAutoHyphens/>
              <w:ind w:left="113" w:right="113"/>
              <w:jc w:val="center"/>
              <w:rPr>
                <w:sz w:val="24"/>
                <w:szCs w:val="24"/>
                <w:lang w:eastAsia="zh-CN"/>
              </w:rPr>
            </w:pPr>
            <w:r w:rsidRPr="00B6447D">
              <w:rPr>
                <w:sz w:val="24"/>
                <w:szCs w:val="24"/>
              </w:rPr>
              <w:t xml:space="preserve"> </w:t>
            </w:r>
          </w:p>
        </w:tc>
        <w:tc>
          <w:tcPr>
            <w:tcW w:w="2160" w:type="dxa"/>
            <w:gridSpan w:val="2"/>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rFonts w:eastAsia="Calibri"/>
                <w:sz w:val="24"/>
                <w:szCs w:val="24"/>
                <w:lang w:eastAsia="zh-CN"/>
              </w:rPr>
            </w:pPr>
            <w:r w:rsidRPr="00B6447D">
              <w:rPr>
                <w:rFonts w:eastAsia="Calibri"/>
                <w:sz w:val="24"/>
                <w:szCs w:val="24"/>
              </w:rPr>
              <w:t xml:space="preserve">единица измерения по </w:t>
            </w:r>
            <w:hyperlink r:id="rId16" w:history="1">
              <w:r w:rsidRPr="00B6447D">
                <w:rPr>
                  <w:rStyle w:val="a5"/>
                  <w:rFonts w:eastAsia="Calibri"/>
                  <w:sz w:val="24"/>
                  <w:szCs w:val="24"/>
                </w:rPr>
                <w:t>ОКЕИ</w:t>
              </w:r>
            </w:hyperlink>
          </w:p>
        </w:tc>
        <w:tc>
          <w:tcPr>
            <w:tcW w:w="108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описание работы</w:t>
            </w:r>
          </w:p>
        </w:tc>
        <w:tc>
          <w:tcPr>
            <w:tcW w:w="108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20__ год (очередной финансовый год)</w:t>
            </w:r>
          </w:p>
        </w:tc>
        <w:tc>
          <w:tcPr>
            <w:tcW w:w="126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napToGrid w:val="0"/>
              <w:ind w:left="113" w:right="113"/>
              <w:jc w:val="center"/>
              <w:rPr>
                <w:sz w:val="24"/>
                <w:szCs w:val="24"/>
                <w:lang w:eastAsia="zh-CN"/>
              </w:rPr>
            </w:pPr>
            <w:r w:rsidRPr="00B6447D">
              <w:rPr>
                <w:rFonts w:eastAsia="Calibri"/>
                <w:sz w:val="24"/>
                <w:szCs w:val="24"/>
              </w:rPr>
              <w:t>20__ год</w:t>
            </w:r>
          </w:p>
          <w:p w:rsidR="00B6447D" w:rsidRPr="00B6447D" w:rsidRDefault="00B6447D">
            <w:pPr>
              <w:suppressAutoHyphens/>
              <w:ind w:left="113" w:right="113"/>
              <w:jc w:val="center"/>
              <w:rPr>
                <w:sz w:val="24"/>
                <w:szCs w:val="24"/>
                <w:lang w:eastAsia="zh-CN"/>
              </w:rPr>
            </w:pPr>
            <w:r w:rsidRPr="00B6447D">
              <w:rPr>
                <w:rFonts w:eastAsia="Calibri"/>
                <w:sz w:val="24"/>
                <w:szCs w:val="24"/>
              </w:rPr>
              <w:t>(1-й год планового периода)</w:t>
            </w:r>
          </w:p>
        </w:tc>
        <w:tc>
          <w:tcPr>
            <w:tcW w:w="1110" w:type="dxa"/>
            <w:vMerge w:val="restart"/>
            <w:tcBorders>
              <w:top w:val="single" w:sz="4" w:space="0" w:color="000000"/>
              <w:left w:val="single" w:sz="4" w:space="0" w:color="000000"/>
              <w:bottom w:val="single" w:sz="4" w:space="0" w:color="000000"/>
              <w:right w:val="single" w:sz="4" w:space="0" w:color="000000"/>
            </w:tcBorders>
            <w:vAlign w:val="center"/>
            <w:hideMark/>
          </w:tcPr>
          <w:p w:rsidR="00B6447D" w:rsidRPr="00B6447D" w:rsidRDefault="00B6447D">
            <w:pPr>
              <w:snapToGrid w:val="0"/>
              <w:ind w:left="113" w:right="113"/>
              <w:jc w:val="center"/>
              <w:rPr>
                <w:sz w:val="24"/>
                <w:szCs w:val="24"/>
                <w:lang w:eastAsia="zh-CN"/>
              </w:rPr>
            </w:pPr>
            <w:r w:rsidRPr="00B6447D">
              <w:rPr>
                <w:rFonts w:eastAsia="Calibri"/>
                <w:sz w:val="24"/>
                <w:szCs w:val="24"/>
              </w:rPr>
              <w:t>20__ год</w:t>
            </w:r>
          </w:p>
          <w:p w:rsidR="00B6447D" w:rsidRPr="00B6447D" w:rsidRDefault="00B6447D">
            <w:pPr>
              <w:suppressAutoHyphens/>
              <w:ind w:left="113" w:right="113"/>
              <w:jc w:val="center"/>
              <w:rPr>
                <w:sz w:val="24"/>
                <w:szCs w:val="24"/>
                <w:lang w:eastAsia="zh-CN"/>
              </w:rPr>
            </w:pPr>
            <w:r w:rsidRPr="00B6447D">
              <w:rPr>
                <w:rFonts w:eastAsia="Calibri"/>
                <w:sz w:val="24"/>
                <w:szCs w:val="24"/>
              </w:rPr>
              <w:t>(2-й год планового периода)</w:t>
            </w:r>
          </w:p>
        </w:tc>
      </w:tr>
      <w:tr w:rsidR="00B6447D" w:rsidRPr="00B6447D" w:rsidTr="00B6447D">
        <w:trPr>
          <w:cantSplit/>
          <w:trHeight w:val="1134"/>
        </w:trPr>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432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080" w:type="dxa"/>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proofErr w:type="spellStart"/>
            <w:proofErr w:type="gramStart"/>
            <w:r w:rsidRPr="00B6447D">
              <w:rPr>
                <w:rFonts w:eastAsia="Calibri"/>
                <w:sz w:val="24"/>
                <w:szCs w:val="24"/>
              </w:rPr>
              <w:t>наиме-нование</w:t>
            </w:r>
            <w:proofErr w:type="spellEnd"/>
            <w:proofErr w:type="gramEnd"/>
          </w:p>
        </w:tc>
        <w:tc>
          <w:tcPr>
            <w:tcW w:w="1080" w:type="dxa"/>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код</w:t>
            </w:r>
          </w:p>
        </w:tc>
        <w:tc>
          <w:tcPr>
            <w:tcW w:w="10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345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26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110" w:type="dxa"/>
            <w:vMerge/>
            <w:tcBorders>
              <w:top w:val="single" w:sz="4" w:space="0" w:color="000000"/>
              <w:left w:val="single" w:sz="4" w:space="0" w:color="000000"/>
              <w:bottom w:val="single" w:sz="4" w:space="0" w:color="000000"/>
              <w:right w:val="single" w:sz="4" w:space="0" w:color="000000"/>
            </w:tcBorders>
            <w:vAlign w:val="center"/>
            <w:hideMark/>
          </w:tcPr>
          <w:p w:rsidR="00B6447D" w:rsidRPr="00B6447D" w:rsidRDefault="00B6447D">
            <w:pPr>
              <w:rPr>
                <w:sz w:val="24"/>
                <w:szCs w:val="24"/>
                <w:lang w:eastAsia="zh-CN"/>
              </w:rPr>
            </w:pPr>
          </w:p>
        </w:tc>
      </w:tr>
      <w:tr w:rsidR="00B6447D" w:rsidRPr="00B6447D" w:rsidTr="00B6447D">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2</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3</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4</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5</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6</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7</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8</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9</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10</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11</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12</w:t>
            </w:r>
          </w:p>
        </w:tc>
        <w:tc>
          <w:tcPr>
            <w:tcW w:w="1110" w:type="dxa"/>
            <w:tcBorders>
              <w:top w:val="single" w:sz="4" w:space="0" w:color="000000"/>
              <w:left w:val="single" w:sz="4" w:space="0" w:color="000000"/>
              <w:bottom w:val="single" w:sz="4" w:space="0" w:color="000000"/>
              <w:right w:val="single" w:sz="4" w:space="0" w:color="000000"/>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13</w:t>
            </w:r>
          </w:p>
        </w:tc>
      </w:tr>
      <w:tr w:rsidR="00B6447D" w:rsidRPr="00B6447D" w:rsidTr="00B6447D">
        <w:tc>
          <w:tcPr>
            <w:tcW w:w="90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110" w:type="dxa"/>
            <w:tcBorders>
              <w:top w:val="single" w:sz="4" w:space="0" w:color="000000"/>
              <w:left w:val="single" w:sz="4" w:space="0" w:color="000000"/>
              <w:bottom w:val="single" w:sz="4" w:space="0" w:color="000000"/>
              <w:right w:val="single" w:sz="4" w:space="0" w:color="000000"/>
            </w:tcBorders>
          </w:tcPr>
          <w:p w:rsidR="00B6447D" w:rsidRPr="00B6447D" w:rsidRDefault="00B6447D">
            <w:pPr>
              <w:suppressAutoHyphens/>
              <w:snapToGrid w:val="0"/>
              <w:rPr>
                <w:rFonts w:eastAsia="Calibri"/>
                <w:sz w:val="24"/>
                <w:szCs w:val="24"/>
                <w:lang w:eastAsia="zh-CN"/>
              </w:rPr>
            </w:pPr>
          </w:p>
        </w:tc>
      </w:tr>
      <w:tr w:rsidR="00B6447D" w:rsidRPr="00B6447D" w:rsidTr="00B6447D">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37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126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126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216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10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110" w:type="dxa"/>
            <w:tcBorders>
              <w:top w:val="single" w:sz="4" w:space="0" w:color="000000"/>
              <w:left w:val="single" w:sz="4" w:space="0" w:color="000000"/>
              <w:bottom w:val="single" w:sz="4" w:space="0" w:color="000000"/>
              <w:right w:val="single" w:sz="4" w:space="0" w:color="000000"/>
            </w:tcBorders>
          </w:tcPr>
          <w:p w:rsidR="00B6447D" w:rsidRPr="00B6447D" w:rsidRDefault="00B6447D">
            <w:pPr>
              <w:suppressAutoHyphens/>
              <w:snapToGrid w:val="0"/>
              <w:rPr>
                <w:rFonts w:eastAsia="Calibri"/>
                <w:sz w:val="24"/>
                <w:szCs w:val="24"/>
                <w:lang w:eastAsia="zh-CN"/>
              </w:rPr>
            </w:pPr>
          </w:p>
        </w:tc>
      </w:tr>
      <w:tr w:rsidR="00B6447D" w:rsidRPr="00B6447D" w:rsidTr="00B6447D">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110" w:type="dxa"/>
            <w:tcBorders>
              <w:top w:val="single" w:sz="4" w:space="0" w:color="000000"/>
              <w:left w:val="single" w:sz="4" w:space="0" w:color="000000"/>
              <w:bottom w:val="single" w:sz="4" w:space="0" w:color="000000"/>
              <w:right w:val="single" w:sz="4" w:space="0" w:color="000000"/>
            </w:tcBorders>
          </w:tcPr>
          <w:p w:rsidR="00B6447D" w:rsidRPr="00B6447D" w:rsidRDefault="00B6447D">
            <w:pPr>
              <w:suppressAutoHyphens/>
              <w:snapToGrid w:val="0"/>
              <w:rPr>
                <w:rFonts w:eastAsia="Calibri"/>
                <w:sz w:val="24"/>
                <w:szCs w:val="24"/>
                <w:lang w:eastAsia="zh-CN"/>
              </w:rPr>
            </w:pPr>
          </w:p>
        </w:tc>
      </w:tr>
    </w:tbl>
    <w:p w:rsidR="00B6447D" w:rsidRPr="00B6447D" w:rsidRDefault="00B6447D" w:rsidP="00B6447D">
      <w:pPr>
        <w:jc w:val="both"/>
        <w:rPr>
          <w:sz w:val="24"/>
          <w:szCs w:val="24"/>
          <w:lang w:eastAsia="zh-CN"/>
        </w:rPr>
      </w:pPr>
    </w:p>
    <w:p w:rsidR="00B6447D" w:rsidRPr="00B6447D" w:rsidRDefault="00B6447D" w:rsidP="00B6447D">
      <w:pPr>
        <w:pStyle w:val="ConsPlusNonformat"/>
        <w:jc w:val="both"/>
        <w:rPr>
          <w:sz w:val="24"/>
          <w:szCs w:val="24"/>
        </w:rPr>
      </w:pPr>
      <w:r w:rsidRPr="00B6447D">
        <w:rPr>
          <w:rFonts w:ascii="Times New Roman" w:hAnsi="Times New Roman" w:cs="Times New Roman"/>
          <w:sz w:val="24"/>
          <w:szCs w:val="24"/>
        </w:rPr>
        <w:t xml:space="preserve">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w:t>
      </w:r>
      <w:r w:rsidRPr="00B6447D">
        <w:rPr>
          <w:rFonts w:ascii="Times New Roman" w:hAnsi="Times New Roman" w:cs="Times New Roman"/>
          <w:b/>
          <w:sz w:val="24"/>
          <w:szCs w:val="24"/>
        </w:rPr>
        <w:t>___________</w:t>
      </w:r>
    </w:p>
    <w:p w:rsidR="00B6447D" w:rsidRPr="00B6447D" w:rsidRDefault="00B6447D" w:rsidP="00B6447D">
      <w:pPr>
        <w:pStyle w:val="ConsPlusNonformat"/>
        <w:jc w:val="center"/>
        <w:rPr>
          <w:rFonts w:ascii="Times New Roman" w:hAnsi="Times New Roman" w:cs="Times New Roman"/>
          <w:b/>
          <w:sz w:val="24"/>
          <w:szCs w:val="24"/>
        </w:rPr>
      </w:pPr>
    </w:p>
    <w:p w:rsidR="00B6447D" w:rsidRPr="00B6447D" w:rsidRDefault="00B6447D" w:rsidP="00B6447D">
      <w:pPr>
        <w:pStyle w:val="ConsPlusNonformat"/>
        <w:jc w:val="center"/>
        <w:rPr>
          <w:sz w:val="24"/>
          <w:szCs w:val="24"/>
        </w:rPr>
      </w:pPr>
      <w:r w:rsidRPr="00B6447D">
        <w:rPr>
          <w:rFonts w:ascii="Times New Roman" w:hAnsi="Times New Roman" w:cs="Times New Roman"/>
          <w:b/>
          <w:sz w:val="24"/>
          <w:szCs w:val="24"/>
        </w:rPr>
        <w:t>Часть 3. Прочие сведения о муниципальном</w:t>
      </w:r>
      <w:r w:rsidRPr="00B6447D">
        <w:rPr>
          <w:rFonts w:ascii="Times New Roman" w:hAnsi="Times New Roman" w:cs="Times New Roman"/>
          <w:sz w:val="24"/>
          <w:szCs w:val="24"/>
        </w:rPr>
        <w:t xml:space="preserve"> </w:t>
      </w:r>
      <w:r w:rsidRPr="00B6447D">
        <w:rPr>
          <w:rFonts w:ascii="Times New Roman" w:hAnsi="Times New Roman" w:cs="Times New Roman"/>
          <w:b/>
          <w:sz w:val="24"/>
          <w:szCs w:val="24"/>
        </w:rPr>
        <w:t>задании</w:t>
      </w:r>
      <w:r w:rsidRPr="00B6447D">
        <w:rPr>
          <w:rFonts w:ascii="Times New Roman" w:hAnsi="Times New Roman" w:cs="Times New Roman"/>
          <w:sz w:val="24"/>
          <w:szCs w:val="24"/>
        </w:rPr>
        <w:t xml:space="preserve"> </w:t>
      </w:r>
      <w:r w:rsidRPr="00B6447D">
        <w:rPr>
          <w:rFonts w:ascii="Times New Roman" w:hAnsi="Times New Roman" w:cs="Times New Roman"/>
          <w:sz w:val="24"/>
          <w:szCs w:val="24"/>
          <w:vertAlign w:val="superscript"/>
        </w:rPr>
        <w:t>5</w:t>
      </w:r>
    </w:p>
    <w:p w:rsidR="00B6447D" w:rsidRPr="00B6447D" w:rsidRDefault="00B6447D" w:rsidP="00B6447D">
      <w:pPr>
        <w:pStyle w:val="ConsPlusNonformat"/>
        <w:jc w:val="both"/>
        <w:rPr>
          <w:rFonts w:ascii="Times New Roman" w:hAnsi="Times New Roman" w:cs="Times New Roman"/>
          <w:sz w:val="24"/>
          <w:szCs w:val="24"/>
          <w:vertAlign w:val="superscript"/>
        </w:rPr>
      </w:pPr>
    </w:p>
    <w:p w:rsidR="00B6447D" w:rsidRPr="00B6447D" w:rsidRDefault="00B6447D" w:rsidP="00B6447D">
      <w:pPr>
        <w:pStyle w:val="ConsPlusNonformat"/>
        <w:jc w:val="both"/>
        <w:rPr>
          <w:sz w:val="24"/>
          <w:szCs w:val="24"/>
        </w:rPr>
      </w:pPr>
      <w:r w:rsidRPr="00B6447D">
        <w:rPr>
          <w:rFonts w:ascii="Times New Roman" w:hAnsi="Times New Roman" w:cs="Times New Roman"/>
          <w:sz w:val="24"/>
          <w:szCs w:val="24"/>
        </w:rPr>
        <w:t>1. Основания для досрочного прекращения выполнения муниципального задания___________________________________________________</w:t>
      </w:r>
    </w:p>
    <w:p w:rsidR="00B6447D" w:rsidRPr="00B6447D" w:rsidRDefault="00B6447D" w:rsidP="00B6447D">
      <w:pPr>
        <w:pStyle w:val="ConsPlusNonformat"/>
        <w:jc w:val="both"/>
        <w:rPr>
          <w:sz w:val="24"/>
          <w:szCs w:val="24"/>
        </w:rPr>
      </w:pPr>
      <w:r w:rsidRPr="00B6447D">
        <w:rPr>
          <w:rFonts w:ascii="Times New Roman" w:hAnsi="Times New Roman" w:cs="Times New Roman"/>
          <w:sz w:val="24"/>
          <w:szCs w:val="24"/>
        </w:rPr>
        <w:t>_________________________________________________________________________________________________________________________</w:t>
      </w:r>
    </w:p>
    <w:p w:rsidR="00B6447D" w:rsidRPr="00B6447D" w:rsidRDefault="00B6447D" w:rsidP="00B6447D">
      <w:pPr>
        <w:pStyle w:val="ConsPlusNonformat"/>
        <w:rPr>
          <w:sz w:val="24"/>
          <w:szCs w:val="24"/>
        </w:rPr>
      </w:pPr>
      <w:r w:rsidRPr="00B6447D">
        <w:rPr>
          <w:rFonts w:ascii="Times New Roman" w:hAnsi="Times New Roman" w:cs="Times New Roman"/>
          <w:sz w:val="24"/>
          <w:szCs w:val="24"/>
        </w:rPr>
        <w:t>2. Иная информация, необходимая для выполнения (</w:t>
      </w:r>
      <w:proofErr w:type="gramStart"/>
      <w:r w:rsidRPr="00B6447D">
        <w:rPr>
          <w:rFonts w:ascii="Times New Roman" w:hAnsi="Times New Roman" w:cs="Times New Roman"/>
          <w:sz w:val="24"/>
          <w:szCs w:val="24"/>
        </w:rPr>
        <w:t>контроля за</w:t>
      </w:r>
      <w:proofErr w:type="gramEnd"/>
      <w:r w:rsidRPr="00B6447D">
        <w:rPr>
          <w:rFonts w:ascii="Times New Roman" w:hAnsi="Times New Roman" w:cs="Times New Roman"/>
          <w:sz w:val="24"/>
          <w:szCs w:val="24"/>
        </w:rPr>
        <w:t xml:space="preserve"> выполнением) муниципального задания _______________________________ _________________________________________________________________________________________________________________________</w:t>
      </w:r>
    </w:p>
    <w:p w:rsidR="00B6447D" w:rsidRPr="00B6447D" w:rsidRDefault="00B6447D" w:rsidP="00B6447D">
      <w:pPr>
        <w:pStyle w:val="ConsPlusNonformat"/>
        <w:jc w:val="both"/>
        <w:rPr>
          <w:sz w:val="24"/>
          <w:szCs w:val="24"/>
        </w:rPr>
      </w:pPr>
      <w:r w:rsidRPr="00B6447D">
        <w:rPr>
          <w:rFonts w:ascii="Times New Roman" w:hAnsi="Times New Roman" w:cs="Times New Roman"/>
          <w:sz w:val="24"/>
          <w:szCs w:val="24"/>
        </w:rPr>
        <w:t>_________________________________________________________________________________________________________________________</w:t>
      </w:r>
    </w:p>
    <w:p w:rsidR="00B6447D" w:rsidRPr="00B6447D" w:rsidRDefault="00B6447D" w:rsidP="00B6447D">
      <w:pPr>
        <w:pStyle w:val="ConsPlusNonformat"/>
        <w:jc w:val="both"/>
        <w:rPr>
          <w:rFonts w:ascii="Times New Roman" w:hAnsi="Times New Roman" w:cs="Times New Roman"/>
          <w:sz w:val="24"/>
          <w:szCs w:val="24"/>
        </w:rPr>
      </w:pPr>
    </w:p>
    <w:p w:rsidR="00B6447D" w:rsidRPr="00B6447D" w:rsidRDefault="00B6447D" w:rsidP="00B6447D">
      <w:pPr>
        <w:pStyle w:val="ConsPlusNonformat"/>
        <w:jc w:val="both"/>
        <w:rPr>
          <w:sz w:val="24"/>
          <w:szCs w:val="24"/>
        </w:rPr>
      </w:pPr>
      <w:r w:rsidRPr="00B6447D">
        <w:rPr>
          <w:rFonts w:ascii="Times New Roman" w:hAnsi="Times New Roman" w:cs="Times New Roman"/>
          <w:sz w:val="24"/>
          <w:szCs w:val="24"/>
        </w:rPr>
        <w:t xml:space="preserve">3. Порядок </w:t>
      </w:r>
      <w:proofErr w:type="gramStart"/>
      <w:r w:rsidRPr="00B6447D">
        <w:rPr>
          <w:rFonts w:ascii="Times New Roman" w:hAnsi="Times New Roman" w:cs="Times New Roman"/>
          <w:sz w:val="24"/>
          <w:szCs w:val="24"/>
        </w:rPr>
        <w:t>контроля за</w:t>
      </w:r>
      <w:proofErr w:type="gramEnd"/>
      <w:r w:rsidRPr="00B6447D">
        <w:rPr>
          <w:rFonts w:ascii="Times New Roman" w:hAnsi="Times New Roman" w:cs="Times New Roman"/>
          <w:sz w:val="24"/>
          <w:szCs w:val="24"/>
        </w:rPr>
        <w:t xml:space="preserve"> выполнением муниципального задания</w:t>
      </w:r>
    </w:p>
    <w:p w:rsidR="00B6447D" w:rsidRPr="00B6447D" w:rsidRDefault="00B6447D" w:rsidP="00B6447D">
      <w:pPr>
        <w:jc w:val="both"/>
        <w:rPr>
          <w:sz w:val="24"/>
          <w:szCs w:val="24"/>
        </w:rPr>
      </w:pPr>
    </w:p>
    <w:tbl>
      <w:tblPr>
        <w:tblW w:w="0" w:type="auto"/>
        <w:tblInd w:w="5" w:type="dxa"/>
        <w:tblLayout w:type="fixed"/>
        <w:tblCellMar>
          <w:top w:w="75" w:type="dxa"/>
          <w:left w:w="0" w:type="dxa"/>
          <w:bottom w:w="75" w:type="dxa"/>
          <w:right w:w="0" w:type="dxa"/>
        </w:tblCellMar>
        <w:tblLook w:val="04A0"/>
      </w:tblPr>
      <w:tblGrid>
        <w:gridCol w:w="4680"/>
        <w:gridCol w:w="3191"/>
        <w:gridCol w:w="6739"/>
      </w:tblGrid>
      <w:tr w:rsidR="00B6447D" w:rsidRPr="00B6447D" w:rsidTr="00B6447D">
        <w:tc>
          <w:tcPr>
            <w:tcW w:w="46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lastRenderedPageBreak/>
              <w:t>Форма контроля</w:t>
            </w:r>
          </w:p>
        </w:tc>
        <w:tc>
          <w:tcPr>
            <w:tcW w:w="3191"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Периодичность</w:t>
            </w:r>
          </w:p>
        </w:tc>
        <w:tc>
          <w:tcPr>
            <w:tcW w:w="6739" w:type="dxa"/>
            <w:tcBorders>
              <w:top w:val="single" w:sz="4" w:space="0" w:color="000000"/>
              <w:left w:val="single" w:sz="4" w:space="0" w:color="000000"/>
              <w:bottom w:val="single" w:sz="4" w:space="0" w:color="000000"/>
              <w:right w:val="single" w:sz="4" w:space="0" w:color="000000"/>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 xml:space="preserve">Органы государственной власти, осуществляющие </w:t>
            </w:r>
            <w:proofErr w:type="gramStart"/>
            <w:r w:rsidRPr="00B6447D">
              <w:rPr>
                <w:rFonts w:eastAsia="Calibri"/>
                <w:sz w:val="24"/>
                <w:szCs w:val="24"/>
              </w:rPr>
              <w:t>контроль за</w:t>
            </w:r>
            <w:proofErr w:type="gramEnd"/>
            <w:r w:rsidRPr="00B6447D">
              <w:rPr>
                <w:rFonts w:eastAsia="Calibri"/>
                <w:sz w:val="24"/>
                <w:szCs w:val="24"/>
              </w:rPr>
              <w:t xml:space="preserve"> выполнением муниципального задания</w:t>
            </w:r>
          </w:p>
        </w:tc>
      </w:tr>
      <w:tr w:rsidR="00B6447D" w:rsidRPr="00B6447D" w:rsidTr="00B6447D">
        <w:trPr>
          <w:trHeight w:val="279"/>
        </w:trPr>
        <w:tc>
          <w:tcPr>
            <w:tcW w:w="46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w:t>
            </w:r>
          </w:p>
        </w:tc>
        <w:tc>
          <w:tcPr>
            <w:tcW w:w="3191"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2</w:t>
            </w:r>
          </w:p>
        </w:tc>
        <w:tc>
          <w:tcPr>
            <w:tcW w:w="6739" w:type="dxa"/>
            <w:tcBorders>
              <w:top w:val="single" w:sz="4" w:space="0" w:color="000000"/>
              <w:left w:val="single" w:sz="4" w:space="0" w:color="000000"/>
              <w:bottom w:val="single" w:sz="4" w:space="0" w:color="000000"/>
              <w:right w:val="single" w:sz="4" w:space="0" w:color="000000"/>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3</w:t>
            </w:r>
          </w:p>
        </w:tc>
      </w:tr>
      <w:tr w:rsidR="00B6447D" w:rsidRPr="00B6447D" w:rsidTr="00B6447D">
        <w:trPr>
          <w:trHeight w:val="150"/>
        </w:trPr>
        <w:tc>
          <w:tcPr>
            <w:tcW w:w="46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3191"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6739" w:type="dxa"/>
            <w:tcBorders>
              <w:top w:val="single" w:sz="4" w:space="0" w:color="000000"/>
              <w:left w:val="single" w:sz="4" w:space="0" w:color="000000"/>
              <w:bottom w:val="single" w:sz="4" w:space="0" w:color="000000"/>
              <w:right w:val="single" w:sz="4" w:space="0" w:color="000000"/>
            </w:tcBorders>
          </w:tcPr>
          <w:p w:rsidR="00B6447D" w:rsidRPr="00B6447D" w:rsidRDefault="00B6447D">
            <w:pPr>
              <w:suppressAutoHyphens/>
              <w:snapToGrid w:val="0"/>
              <w:rPr>
                <w:rFonts w:eastAsia="Calibri"/>
                <w:sz w:val="24"/>
                <w:szCs w:val="24"/>
                <w:lang w:eastAsia="zh-CN"/>
              </w:rPr>
            </w:pPr>
          </w:p>
        </w:tc>
      </w:tr>
    </w:tbl>
    <w:p w:rsidR="00B6447D" w:rsidRPr="00B6447D" w:rsidRDefault="00B6447D" w:rsidP="00B6447D">
      <w:pPr>
        <w:jc w:val="both"/>
        <w:rPr>
          <w:sz w:val="24"/>
          <w:szCs w:val="24"/>
          <w:lang w:eastAsia="zh-CN"/>
        </w:rPr>
      </w:pPr>
    </w:p>
    <w:p w:rsidR="00B6447D" w:rsidRPr="00B6447D" w:rsidRDefault="00B6447D" w:rsidP="00B6447D">
      <w:pPr>
        <w:pStyle w:val="ConsPlusNonformat"/>
        <w:jc w:val="both"/>
        <w:rPr>
          <w:sz w:val="24"/>
          <w:szCs w:val="24"/>
        </w:rPr>
      </w:pPr>
      <w:r w:rsidRPr="00B6447D">
        <w:rPr>
          <w:rFonts w:ascii="Times New Roman" w:hAnsi="Times New Roman" w:cs="Times New Roman"/>
          <w:sz w:val="24"/>
          <w:szCs w:val="24"/>
        </w:rPr>
        <w:t>4. Требования к отчетности о выполнении муниципального задания ____________________________________________________</w:t>
      </w:r>
    </w:p>
    <w:p w:rsidR="00B6447D" w:rsidRPr="00B6447D" w:rsidRDefault="00B6447D" w:rsidP="00B6447D">
      <w:pPr>
        <w:pStyle w:val="ConsPlusNonformat"/>
        <w:rPr>
          <w:sz w:val="24"/>
          <w:szCs w:val="24"/>
        </w:rPr>
      </w:pPr>
      <w:r w:rsidRPr="00B6447D">
        <w:rPr>
          <w:rFonts w:ascii="Times New Roman" w:hAnsi="Times New Roman" w:cs="Times New Roman"/>
          <w:sz w:val="24"/>
          <w:szCs w:val="24"/>
        </w:rPr>
        <w:t xml:space="preserve">4.1. Периодичность представления отчетов о выполнении муниципального задания ________________________________________ </w:t>
      </w:r>
    </w:p>
    <w:p w:rsidR="00B6447D" w:rsidRPr="00B6447D" w:rsidRDefault="00B6447D" w:rsidP="00B6447D">
      <w:pPr>
        <w:pStyle w:val="ConsPlusNonformat"/>
        <w:jc w:val="both"/>
        <w:rPr>
          <w:sz w:val="24"/>
          <w:szCs w:val="24"/>
        </w:rPr>
      </w:pPr>
      <w:r w:rsidRPr="00B6447D">
        <w:rPr>
          <w:rFonts w:ascii="Times New Roman" w:hAnsi="Times New Roman" w:cs="Times New Roman"/>
          <w:sz w:val="24"/>
          <w:szCs w:val="24"/>
        </w:rPr>
        <w:t>4.2. Сроки представления отчетов о выполнении муниципального задания  _______________________________________________</w:t>
      </w:r>
    </w:p>
    <w:p w:rsidR="00B6447D" w:rsidRPr="00B6447D" w:rsidRDefault="00B6447D" w:rsidP="00B6447D">
      <w:pPr>
        <w:pStyle w:val="ConsPlusNonformat"/>
        <w:jc w:val="both"/>
        <w:rPr>
          <w:sz w:val="24"/>
          <w:szCs w:val="24"/>
        </w:rPr>
      </w:pPr>
      <w:r w:rsidRPr="00B6447D">
        <w:rPr>
          <w:rFonts w:ascii="Times New Roman" w:hAnsi="Times New Roman" w:cs="Times New Roman"/>
          <w:sz w:val="24"/>
          <w:szCs w:val="24"/>
        </w:rPr>
        <w:t>4.3. Иные требования к отчетности о выполнении муниципального задания _______________________________________________</w:t>
      </w:r>
    </w:p>
    <w:p w:rsidR="00B6447D" w:rsidRPr="00B6447D" w:rsidRDefault="00B6447D" w:rsidP="00B6447D">
      <w:pPr>
        <w:pStyle w:val="ConsPlusNonformat"/>
        <w:jc w:val="both"/>
        <w:rPr>
          <w:rFonts w:ascii="Times New Roman" w:hAnsi="Times New Roman" w:cs="Times New Roman"/>
          <w:sz w:val="24"/>
          <w:szCs w:val="24"/>
        </w:rPr>
      </w:pPr>
    </w:p>
    <w:p w:rsidR="00B6447D" w:rsidRPr="00B6447D" w:rsidRDefault="00B6447D" w:rsidP="00B6447D">
      <w:pPr>
        <w:pStyle w:val="ConsPlusNonformat"/>
        <w:jc w:val="both"/>
        <w:rPr>
          <w:sz w:val="24"/>
          <w:szCs w:val="24"/>
        </w:rPr>
      </w:pPr>
      <w:r w:rsidRPr="00B6447D">
        <w:rPr>
          <w:rFonts w:ascii="Times New Roman" w:hAnsi="Times New Roman" w:cs="Times New Roman"/>
          <w:sz w:val="24"/>
          <w:szCs w:val="24"/>
        </w:rPr>
        <w:t xml:space="preserve">5. Иные показатели, связанные с выполнением муниципального задания </w:t>
      </w:r>
      <w:r w:rsidRPr="00B6447D">
        <w:rPr>
          <w:rFonts w:ascii="Times New Roman" w:hAnsi="Times New Roman" w:cs="Times New Roman"/>
          <w:sz w:val="24"/>
          <w:szCs w:val="24"/>
          <w:vertAlign w:val="superscript"/>
        </w:rPr>
        <w:t>6</w:t>
      </w:r>
      <w:r w:rsidRPr="00B6447D">
        <w:rPr>
          <w:rFonts w:ascii="Times New Roman" w:hAnsi="Times New Roman" w:cs="Times New Roman"/>
          <w:sz w:val="24"/>
          <w:szCs w:val="24"/>
        </w:rPr>
        <w:t xml:space="preserve"> ________________________________________________</w:t>
      </w:r>
    </w:p>
    <w:p w:rsidR="00B6447D" w:rsidRPr="00B6447D" w:rsidRDefault="00B6447D" w:rsidP="00B6447D">
      <w:pPr>
        <w:ind w:firstLine="540"/>
        <w:jc w:val="both"/>
        <w:rPr>
          <w:sz w:val="24"/>
          <w:szCs w:val="24"/>
        </w:rPr>
      </w:pPr>
    </w:p>
    <w:p w:rsidR="00B6447D" w:rsidRPr="00B6447D" w:rsidRDefault="00B6447D" w:rsidP="00B6447D">
      <w:pPr>
        <w:jc w:val="both"/>
        <w:rPr>
          <w:sz w:val="24"/>
          <w:szCs w:val="24"/>
        </w:rPr>
      </w:pPr>
      <w:r w:rsidRPr="00B6447D">
        <w:rPr>
          <w:sz w:val="24"/>
          <w:szCs w:val="24"/>
        </w:rPr>
        <w:t>__________________</w:t>
      </w:r>
    </w:p>
    <w:p w:rsidR="00B6447D" w:rsidRPr="00B6447D" w:rsidRDefault="00B6447D" w:rsidP="00B6447D">
      <w:pPr>
        <w:pStyle w:val="ac"/>
        <w:widowControl w:val="0"/>
        <w:numPr>
          <w:ilvl w:val="0"/>
          <w:numId w:val="6"/>
        </w:numPr>
        <w:autoSpaceDE w:val="0"/>
        <w:spacing w:after="0" w:line="240" w:lineRule="auto"/>
        <w:ind w:left="0" w:firstLine="709"/>
        <w:jc w:val="both"/>
        <w:rPr>
          <w:sz w:val="24"/>
          <w:szCs w:val="24"/>
        </w:rPr>
      </w:pPr>
      <w:bookmarkStart w:id="6" w:name="Par488"/>
      <w:bookmarkStart w:id="7" w:name="Par487"/>
      <w:bookmarkEnd w:id="6"/>
      <w:bookmarkEnd w:id="7"/>
      <w:r w:rsidRPr="00B6447D">
        <w:rPr>
          <w:rFonts w:ascii="Times New Roman" w:hAnsi="Times New Roman"/>
          <w:sz w:val="24"/>
          <w:szCs w:val="24"/>
        </w:rPr>
        <w:t>Формируется при установлении муниципального задания на оказание муниципального услуги (услуг) и работы (работ) и содержит требования к оказанию муниципального услуги (услуг) раздельно по каждой из муниципальных услуг с указанием порядкового номера раздела.</w:t>
      </w:r>
    </w:p>
    <w:p w:rsidR="00B6447D" w:rsidRPr="00B6447D" w:rsidRDefault="00B6447D" w:rsidP="00B6447D">
      <w:pPr>
        <w:pStyle w:val="ac"/>
        <w:widowControl w:val="0"/>
        <w:numPr>
          <w:ilvl w:val="0"/>
          <w:numId w:val="6"/>
        </w:numPr>
        <w:autoSpaceDE w:val="0"/>
        <w:spacing w:after="0" w:line="240" w:lineRule="auto"/>
        <w:ind w:left="0" w:firstLine="709"/>
        <w:jc w:val="both"/>
        <w:rPr>
          <w:sz w:val="24"/>
          <w:szCs w:val="24"/>
        </w:rPr>
      </w:pPr>
      <w:bookmarkStart w:id="8" w:name="Par489"/>
      <w:bookmarkEnd w:id="8"/>
      <w:r w:rsidRPr="00B6447D">
        <w:rPr>
          <w:rFonts w:ascii="Times New Roman" w:eastAsia="Times New Roman" w:hAnsi="Times New Roman"/>
          <w:sz w:val="24"/>
          <w:szCs w:val="24"/>
        </w:rPr>
        <w:t xml:space="preserve"> </w:t>
      </w:r>
      <w:r w:rsidRPr="00B6447D">
        <w:rPr>
          <w:rFonts w:ascii="Times New Roman" w:hAnsi="Times New Roman"/>
          <w:sz w:val="24"/>
          <w:szCs w:val="24"/>
        </w:rPr>
        <w:t>Заполняется при установлении показателей, характеризующих качество муниципальной услуги, в ведомственном перечне муниципальных услуг и работ.</w:t>
      </w:r>
    </w:p>
    <w:p w:rsidR="00B6447D" w:rsidRPr="00B6447D" w:rsidRDefault="00B6447D" w:rsidP="00B6447D">
      <w:pPr>
        <w:pStyle w:val="ac"/>
        <w:widowControl w:val="0"/>
        <w:numPr>
          <w:ilvl w:val="0"/>
          <w:numId w:val="6"/>
        </w:numPr>
        <w:autoSpaceDE w:val="0"/>
        <w:spacing w:after="0" w:line="240" w:lineRule="auto"/>
        <w:ind w:left="0" w:firstLine="709"/>
        <w:jc w:val="both"/>
        <w:rPr>
          <w:sz w:val="24"/>
          <w:szCs w:val="24"/>
        </w:rPr>
      </w:pPr>
      <w:bookmarkStart w:id="9" w:name="Par490"/>
      <w:bookmarkEnd w:id="9"/>
      <w:r w:rsidRPr="00B6447D">
        <w:rPr>
          <w:rFonts w:ascii="Times New Roman" w:eastAsia="Times New Roman" w:hAnsi="Times New Roman"/>
          <w:sz w:val="24"/>
          <w:szCs w:val="24"/>
        </w:rPr>
        <w:t xml:space="preserve"> </w:t>
      </w:r>
      <w:r w:rsidRPr="00B6447D">
        <w:rPr>
          <w:rFonts w:ascii="Times New Roman" w:hAnsi="Times New Roman"/>
          <w:sz w:val="24"/>
          <w:szCs w:val="24"/>
        </w:rPr>
        <w:t>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B6447D" w:rsidRPr="00B6447D" w:rsidRDefault="00B6447D" w:rsidP="00B6447D">
      <w:pPr>
        <w:ind w:firstLine="709"/>
        <w:jc w:val="both"/>
        <w:rPr>
          <w:sz w:val="24"/>
          <w:szCs w:val="24"/>
        </w:rPr>
      </w:pPr>
      <w:bookmarkStart w:id="10" w:name="Par491"/>
      <w:bookmarkEnd w:id="10"/>
      <w:r w:rsidRPr="00B6447D">
        <w:rPr>
          <w:sz w:val="24"/>
          <w:szCs w:val="24"/>
        </w:rPr>
        <w:t>4. Заполняется при установлении показателей, характеризующих качество работы, в ведомственном перечне муниципальных услуг и работ.</w:t>
      </w:r>
    </w:p>
    <w:p w:rsidR="00B6447D" w:rsidRPr="00B6447D" w:rsidRDefault="00B6447D" w:rsidP="00B6447D">
      <w:pPr>
        <w:ind w:firstLine="709"/>
        <w:jc w:val="both"/>
        <w:rPr>
          <w:sz w:val="24"/>
          <w:szCs w:val="24"/>
        </w:rPr>
      </w:pPr>
      <w:bookmarkStart w:id="11" w:name="Par492"/>
      <w:bookmarkEnd w:id="11"/>
      <w:r w:rsidRPr="00B6447D">
        <w:rPr>
          <w:sz w:val="24"/>
          <w:szCs w:val="24"/>
        </w:rPr>
        <w:t>5.  Заполняется в целом по муниципальному заданию.</w:t>
      </w:r>
    </w:p>
    <w:p w:rsidR="00B6447D" w:rsidRPr="00B6447D" w:rsidRDefault="00B6447D" w:rsidP="00B6447D">
      <w:pPr>
        <w:numPr>
          <w:ilvl w:val="2"/>
          <w:numId w:val="7"/>
        </w:numPr>
        <w:suppressAutoHyphens/>
        <w:snapToGrid w:val="0"/>
        <w:ind w:left="0" w:firstLine="709"/>
        <w:jc w:val="both"/>
        <w:rPr>
          <w:sz w:val="24"/>
          <w:szCs w:val="24"/>
        </w:rPr>
      </w:pPr>
      <w:bookmarkStart w:id="12" w:name="Par493"/>
      <w:bookmarkEnd w:id="12"/>
      <w:proofErr w:type="gramStart"/>
      <w:r w:rsidRPr="00B6447D">
        <w:rPr>
          <w:sz w:val="24"/>
          <w:szCs w:val="24"/>
        </w:rPr>
        <w:t>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бюджетных или автономных учреждений,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w:t>
      </w:r>
      <w:proofErr w:type="gramEnd"/>
      <w:r w:rsidRPr="00B6447D">
        <w:rPr>
          <w:sz w:val="24"/>
          <w:szCs w:val="24"/>
        </w:rPr>
        <w:t xml:space="preserve"> В этом случае допустимые (возможные) отклонения, предусмотренные в </w:t>
      </w:r>
      <w:hyperlink r:id="rId17" w:anchor="Par301" w:history="1">
        <w:r w:rsidRPr="00B6447D">
          <w:rPr>
            <w:rStyle w:val="a5"/>
            <w:sz w:val="24"/>
            <w:szCs w:val="24"/>
          </w:rPr>
          <w:t>подпунктах 3.1</w:t>
        </w:r>
      </w:hyperlink>
      <w:r w:rsidRPr="00B6447D">
        <w:rPr>
          <w:sz w:val="24"/>
          <w:szCs w:val="24"/>
        </w:rPr>
        <w:t xml:space="preserve"> и </w:t>
      </w:r>
      <w:hyperlink r:id="rId18" w:anchor="Par376" w:history="1">
        <w:r w:rsidRPr="00B6447D">
          <w:rPr>
            <w:rStyle w:val="a5"/>
            <w:sz w:val="24"/>
            <w:szCs w:val="24"/>
          </w:rPr>
          <w:t>3.2</w:t>
        </w:r>
      </w:hyperlink>
      <w:r w:rsidRPr="00B6447D">
        <w:rPr>
          <w:sz w:val="24"/>
          <w:szCs w:val="24"/>
        </w:rPr>
        <w:t xml:space="preserve"> настоящего муниципального задания, не заполняются.</w:t>
      </w:r>
    </w:p>
    <w:p w:rsidR="00B6447D" w:rsidRPr="00B6447D" w:rsidRDefault="00B6447D" w:rsidP="00B6447D">
      <w:pPr>
        <w:snapToGrid w:val="0"/>
        <w:ind w:firstLine="709"/>
        <w:jc w:val="both"/>
        <w:rPr>
          <w:sz w:val="24"/>
          <w:szCs w:val="24"/>
        </w:rPr>
      </w:pPr>
    </w:p>
    <w:p w:rsidR="00B6447D" w:rsidRPr="00B6447D" w:rsidRDefault="00B6447D" w:rsidP="00B6447D">
      <w:pPr>
        <w:snapToGrid w:val="0"/>
        <w:ind w:firstLine="709"/>
        <w:jc w:val="both"/>
        <w:rPr>
          <w:sz w:val="24"/>
          <w:szCs w:val="24"/>
        </w:rPr>
      </w:pPr>
    </w:p>
    <w:p w:rsidR="00B6447D" w:rsidRPr="00B6447D" w:rsidRDefault="00B6447D" w:rsidP="00B6447D">
      <w:pPr>
        <w:snapToGrid w:val="0"/>
        <w:ind w:firstLine="709"/>
        <w:jc w:val="both"/>
        <w:rPr>
          <w:sz w:val="24"/>
          <w:szCs w:val="24"/>
        </w:rPr>
      </w:pPr>
    </w:p>
    <w:p w:rsidR="00B6447D" w:rsidRPr="00B6447D" w:rsidRDefault="00B6447D" w:rsidP="00B6447D">
      <w:pPr>
        <w:snapToGrid w:val="0"/>
        <w:ind w:firstLine="709"/>
        <w:jc w:val="both"/>
        <w:rPr>
          <w:sz w:val="24"/>
          <w:szCs w:val="24"/>
        </w:rPr>
      </w:pPr>
    </w:p>
    <w:p w:rsidR="00B6447D" w:rsidRPr="00B6447D" w:rsidRDefault="00B6447D" w:rsidP="00B6447D">
      <w:pPr>
        <w:snapToGrid w:val="0"/>
        <w:ind w:firstLine="709"/>
        <w:jc w:val="both"/>
        <w:rPr>
          <w:sz w:val="24"/>
          <w:szCs w:val="24"/>
        </w:rPr>
      </w:pPr>
    </w:p>
    <w:p w:rsidR="00B6447D" w:rsidRPr="00B6447D" w:rsidRDefault="00B6447D" w:rsidP="00B6447D">
      <w:pPr>
        <w:snapToGrid w:val="0"/>
        <w:ind w:firstLine="709"/>
        <w:jc w:val="both"/>
        <w:rPr>
          <w:sz w:val="24"/>
          <w:szCs w:val="24"/>
        </w:rPr>
      </w:pPr>
    </w:p>
    <w:p w:rsidR="00B6447D" w:rsidRPr="00B6447D" w:rsidRDefault="00B6447D" w:rsidP="00B6447D">
      <w:pPr>
        <w:snapToGrid w:val="0"/>
        <w:ind w:firstLine="709"/>
        <w:jc w:val="both"/>
        <w:rPr>
          <w:sz w:val="24"/>
          <w:szCs w:val="24"/>
        </w:rPr>
      </w:pPr>
    </w:p>
    <w:p w:rsidR="00B6447D" w:rsidRPr="00B6447D" w:rsidRDefault="00B6447D" w:rsidP="00B6447D">
      <w:pPr>
        <w:rPr>
          <w:sz w:val="24"/>
          <w:szCs w:val="24"/>
        </w:rPr>
        <w:sectPr w:rsidR="00B6447D" w:rsidRPr="00B6447D">
          <w:pgSz w:w="16838" w:h="11906" w:orient="landscape"/>
          <w:pgMar w:top="660" w:right="1134" w:bottom="371" w:left="1134" w:header="720" w:footer="720" w:gutter="0"/>
          <w:cols w:space="720"/>
        </w:sectPr>
      </w:pPr>
    </w:p>
    <w:p w:rsidR="00B6447D" w:rsidRPr="00B6447D" w:rsidRDefault="00B6447D" w:rsidP="00B6447D">
      <w:pPr>
        <w:pStyle w:val="a9"/>
        <w:spacing w:after="0" w:line="200" w:lineRule="atLeast"/>
        <w:ind w:firstLine="680"/>
        <w:jc w:val="right"/>
      </w:pPr>
      <w:r w:rsidRPr="00B6447D">
        <w:lastRenderedPageBreak/>
        <w:t xml:space="preserve">Приложение 2 </w:t>
      </w:r>
    </w:p>
    <w:p w:rsidR="00B6447D" w:rsidRPr="00B6447D" w:rsidRDefault="00B6447D" w:rsidP="00B6447D">
      <w:pPr>
        <w:pStyle w:val="a9"/>
        <w:spacing w:after="0" w:line="200" w:lineRule="atLeast"/>
        <w:ind w:firstLine="680"/>
        <w:jc w:val="right"/>
      </w:pPr>
      <w:r w:rsidRPr="00B6447D">
        <w:t xml:space="preserve">к Положению о формировании муниципального задания </w:t>
      </w:r>
    </w:p>
    <w:p w:rsidR="00B6447D" w:rsidRPr="00B6447D" w:rsidRDefault="00B6447D" w:rsidP="00B6447D">
      <w:pPr>
        <w:pStyle w:val="a9"/>
        <w:spacing w:after="0" w:line="200" w:lineRule="atLeast"/>
        <w:ind w:firstLine="680"/>
        <w:jc w:val="right"/>
      </w:pPr>
      <w:r w:rsidRPr="00B6447D">
        <w:t xml:space="preserve">в отношении муниципальных бюджетных учреждений и </w:t>
      </w:r>
    </w:p>
    <w:p w:rsidR="00B6447D" w:rsidRPr="00B6447D" w:rsidRDefault="00B6447D" w:rsidP="00B6447D">
      <w:pPr>
        <w:pStyle w:val="a9"/>
        <w:spacing w:after="0" w:line="200" w:lineRule="atLeast"/>
        <w:ind w:firstLine="680"/>
        <w:jc w:val="right"/>
      </w:pPr>
      <w:r w:rsidRPr="00B6447D">
        <w:t xml:space="preserve">финансовом </w:t>
      </w:r>
      <w:proofErr w:type="gramStart"/>
      <w:r w:rsidRPr="00B6447D">
        <w:t>обеспечении</w:t>
      </w:r>
      <w:proofErr w:type="gramEnd"/>
      <w:r w:rsidRPr="00B6447D">
        <w:t xml:space="preserve"> выполнения муниципального задания</w:t>
      </w:r>
    </w:p>
    <w:p w:rsidR="00B6447D" w:rsidRPr="00B6447D" w:rsidRDefault="00B6447D" w:rsidP="00B6447D">
      <w:pPr>
        <w:pStyle w:val="ConsPlusNonformat"/>
        <w:jc w:val="center"/>
        <w:rPr>
          <w:rFonts w:ascii="Times New Roman" w:hAnsi="Times New Roman" w:cs="Times New Roman"/>
          <w:b/>
          <w:sz w:val="24"/>
          <w:szCs w:val="24"/>
        </w:rPr>
      </w:pPr>
    </w:p>
    <w:p w:rsidR="00B6447D" w:rsidRPr="00B6447D" w:rsidRDefault="00B6447D" w:rsidP="00B6447D">
      <w:pPr>
        <w:pStyle w:val="ConsPlusNonformat"/>
        <w:jc w:val="center"/>
        <w:rPr>
          <w:sz w:val="24"/>
          <w:szCs w:val="24"/>
        </w:rPr>
      </w:pPr>
      <w:r w:rsidRPr="00B6447D">
        <w:rPr>
          <w:rFonts w:ascii="Times New Roman" w:hAnsi="Times New Roman" w:cs="Times New Roman"/>
          <w:b/>
          <w:sz w:val="24"/>
          <w:szCs w:val="24"/>
        </w:rPr>
        <w:t xml:space="preserve">ОТЧЕТ </w:t>
      </w:r>
    </w:p>
    <w:p w:rsidR="00B6447D" w:rsidRPr="00B6447D" w:rsidRDefault="00B6447D" w:rsidP="00B6447D">
      <w:pPr>
        <w:pStyle w:val="ConsPlusNonformat"/>
        <w:jc w:val="center"/>
        <w:rPr>
          <w:rFonts w:ascii="Times New Roman" w:hAnsi="Times New Roman" w:cs="Times New Roman"/>
          <w:b/>
          <w:sz w:val="24"/>
          <w:szCs w:val="24"/>
        </w:rPr>
      </w:pPr>
    </w:p>
    <w:p w:rsidR="00B6447D" w:rsidRPr="00B6447D" w:rsidRDefault="00B6447D" w:rsidP="00B6447D">
      <w:pPr>
        <w:pStyle w:val="ConsPlusNonformat"/>
        <w:jc w:val="center"/>
        <w:rPr>
          <w:sz w:val="24"/>
          <w:szCs w:val="24"/>
        </w:rPr>
      </w:pPr>
      <w:r w:rsidRPr="00B6447D">
        <w:rPr>
          <w:rFonts w:ascii="Times New Roman" w:hAnsi="Times New Roman" w:cs="Times New Roman"/>
          <w:sz w:val="24"/>
          <w:szCs w:val="24"/>
        </w:rPr>
        <w:t>о выполнении муниципального задания</w:t>
      </w:r>
    </w:p>
    <w:p w:rsidR="00B6447D" w:rsidRPr="00B6447D" w:rsidRDefault="00B6447D" w:rsidP="00B6447D">
      <w:pPr>
        <w:pStyle w:val="ConsPlusNonformat"/>
        <w:jc w:val="center"/>
        <w:rPr>
          <w:sz w:val="24"/>
          <w:szCs w:val="24"/>
        </w:rPr>
      </w:pPr>
      <w:r w:rsidRPr="00B6447D">
        <w:rPr>
          <w:rFonts w:ascii="Times New Roman" w:hAnsi="Times New Roman" w:cs="Times New Roman"/>
          <w:sz w:val="24"/>
          <w:szCs w:val="24"/>
        </w:rPr>
        <w:t>на 20__ год и на плановый период 20__ и 20__ годов</w:t>
      </w:r>
    </w:p>
    <w:p w:rsidR="00B6447D" w:rsidRPr="00B6447D" w:rsidRDefault="00B6447D" w:rsidP="00B6447D">
      <w:pPr>
        <w:pStyle w:val="ConsPlusNonformat"/>
        <w:jc w:val="center"/>
        <w:rPr>
          <w:rFonts w:ascii="Times New Roman" w:hAnsi="Times New Roman" w:cs="Times New Roman"/>
          <w:b/>
          <w:sz w:val="24"/>
          <w:szCs w:val="24"/>
        </w:rPr>
      </w:pPr>
    </w:p>
    <w:p w:rsidR="00B6447D" w:rsidRPr="00B6447D" w:rsidRDefault="00B6447D" w:rsidP="00B6447D">
      <w:pPr>
        <w:pStyle w:val="ConsPlusNonformat"/>
        <w:jc w:val="center"/>
        <w:rPr>
          <w:rFonts w:ascii="Times New Roman" w:hAnsi="Times New Roman" w:cs="Times New Roman"/>
          <w:b/>
          <w:sz w:val="24"/>
          <w:szCs w:val="24"/>
        </w:rPr>
      </w:pPr>
    </w:p>
    <w:p w:rsidR="00B6447D" w:rsidRPr="00B6447D" w:rsidRDefault="00B6447D" w:rsidP="00B6447D">
      <w:pPr>
        <w:pStyle w:val="ConsPlusNonformat"/>
        <w:jc w:val="center"/>
        <w:rPr>
          <w:rFonts w:ascii="Times New Roman" w:hAnsi="Times New Roman" w:cs="Times New Roman"/>
          <w:b/>
          <w:sz w:val="24"/>
          <w:szCs w:val="24"/>
        </w:rPr>
      </w:pPr>
    </w:p>
    <w:tbl>
      <w:tblPr>
        <w:tblW w:w="0" w:type="auto"/>
        <w:tblLayout w:type="fixed"/>
        <w:tblLook w:val="04A0"/>
      </w:tblPr>
      <w:tblGrid>
        <w:gridCol w:w="10314"/>
        <w:gridCol w:w="2754"/>
        <w:gridCol w:w="1650"/>
      </w:tblGrid>
      <w:tr w:rsidR="00B6447D" w:rsidRPr="00B6447D" w:rsidTr="00B6447D">
        <w:tc>
          <w:tcPr>
            <w:tcW w:w="10314" w:type="dxa"/>
          </w:tcPr>
          <w:p w:rsidR="00B6447D" w:rsidRPr="00B6447D" w:rsidRDefault="00B6447D">
            <w:pPr>
              <w:pStyle w:val="ConsPlusNonformat"/>
              <w:snapToGrid w:val="0"/>
              <w:jc w:val="both"/>
              <w:rPr>
                <w:rFonts w:ascii="Times New Roman" w:hAnsi="Times New Roman" w:cs="Times New Roman"/>
                <w:sz w:val="24"/>
                <w:szCs w:val="24"/>
              </w:rPr>
            </w:pPr>
          </w:p>
        </w:tc>
        <w:tc>
          <w:tcPr>
            <w:tcW w:w="2754" w:type="dxa"/>
          </w:tcPr>
          <w:p w:rsidR="00B6447D" w:rsidRPr="00B6447D" w:rsidRDefault="00B6447D">
            <w:pPr>
              <w:pStyle w:val="ConsPlusNonformat"/>
              <w:snapToGrid w:val="0"/>
              <w:jc w:val="both"/>
              <w:rPr>
                <w:rFonts w:ascii="Times New Roman" w:hAnsi="Times New Roman" w:cs="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hideMark/>
          </w:tcPr>
          <w:p w:rsidR="00B6447D" w:rsidRPr="00B6447D" w:rsidRDefault="00B6447D">
            <w:pPr>
              <w:pStyle w:val="ConsPlusNonformat"/>
              <w:snapToGrid w:val="0"/>
              <w:jc w:val="center"/>
              <w:rPr>
                <w:sz w:val="24"/>
                <w:szCs w:val="24"/>
              </w:rPr>
            </w:pPr>
            <w:r w:rsidRPr="00B6447D">
              <w:rPr>
                <w:rFonts w:ascii="Times New Roman" w:hAnsi="Times New Roman" w:cs="Times New Roman"/>
                <w:sz w:val="24"/>
                <w:szCs w:val="24"/>
              </w:rPr>
              <w:t>Коды</w:t>
            </w:r>
          </w:p>
        </w:tc>
      </w:tr>
      <w:tr w:rsidR="00B6447D" w:rsidRPr="00B6447D" w:rsidTr="00B6447D">
        <w:tc>
          <w:tcPr>
            <w:tcW w:w="10314" w:type="dxa"/>
            <w:hideMark/>
          </w:tcPr>
          <w:p w:rsidR="00B6447D" w:rsidRPr="00B6447D" w:rsidRDefault="00B6447D">
            <w:pPr>
              <w:pStyle w:val="ConsPlusNonformat"/>
              <w:snapToGrid w:val="0"/>
              <w:rPr>
                <w:sz w:val="24"/>
                <w:szCs w:val="24"/>
              </w:rPr>
            </w:pPr>
            <w:r w:rsidRPr="00B6447D">
              <w:rPr>
                <w:rFonts w:ascii="Times New Roman" w:hAnsi="Times New Roman" w:cs="Times New Roman"/>
                <w:sz w:val="24"/>
                <w:szCs w:val="24"/>
              </w:rPr>
              <w:t>Наименование муниципального учреждения</w:t>
            </w:r>
            <w:r w:rsidRPr="00B6447D">
              <w:rPr>
                <w:rFonts w:ascii="Times New Roman" w:hAnsi="Times New Roman" w:cs="Times New Roman"/>
                <w:sz w:val="24"/>
                <w:szCs w:val="24"/>
                <w:lang w:val="en-US"/>
              </w:rPr>
              <w:t xml:space="preserve"> _______________________________________</w:t>
            </w:r>
            <w:r w:rsidRPr="00B6447D">
              <w:rPr>
                <w:rFonts w:ascii="Times New Roman" w:hAnsi="Times New Roman" w:cs="Times New Roman"/>
                <w:sz w:val="24"/>
                <w:szCs w:val="24"/>
              </w:rPr>
              <w:t xml:space="preserve"> ____________________________________________________________________________</w:t>
            </w:r>
            <w:r w:rsidRPr="00B6447D">
              <w:rPr>
                <w:rFonts w:ascii="Times New Roman" w:hAnsi="Times New Roman" w:cs="Times New Roman"/>
                <w:sz w:val="24"/>
                <w:szCs w:val="24"/>
                <w:lang w:val="en-US"/>
              </w:rPr>
              <w:t>_</w:t>
            </w:r>
          </w:p>
          <w:p w:rsidR="00B6447D" w:rsidRPr="00B6447D" w:rsidRDefault="00B6447D">
            <w:pPr>
              <w:pStyle w:val="ConsPlusNonformat"/>
              <w:rPr>
                <w:sz w:val="24"/>
                <w:szCs w:val="24"/>
              </w:rPr>
            </w:pPr>
            <w:r w:rsidRPr="00B6447D">
              <w:rPr>
                <w:rFonts w:ascii="Times New Roman" w:hAnsi="Times New Roman" w:cs="Times New Roman"/>
                <w:sz w:val="24"/>
                <w:szCs w:val="24"/>
                <w:lang w:val="en-US"/>
              </w:rPr>
              <w:t>_____________________________________________________________________________</w:t>
            </w:r>
          </w:p>
        </w:tc>
        <w:tc>
          <w:tcPr>
            <w:tcW w:w="2754" w:type="dxa"/>
            <w:hideMark/>
          </w:tcPr>
          <w:p w:rsidR="00B6447D" w:rsidRPr="00B6447D" w:rsidRDefault="00B6447D">
            <w:pPr>
              <w:pStyle w:val="ConsPlusNonformat"/>
              <w:snapToGrid w:val="0"/>
              <w:jc w:val="right"/>
              <w:rPr>
                <w:sz w:val="24"/>
                <w:szCs w:val="24"/>
              </w:rPr>
            </w:pPr>
            <w:r w:rsidRPr="00B6447D">
              <w:rPr>
                <w:rFonts w:ascii="Times New Roman" w:hAnsi="Times New Roman" w:cs="Times New Roman"/>
                <w:sz w:val="24"/>
                <w:szCs w:val="24"/>
              </w:rPr>
              <w:t>Форма по ОКУД</w:t>
            </w:r>
          </w:p>
        </w:tc>
        <w:tc>
          <w:tcPr>
            <w:tcW w:w="1650" w:type="dxa"/>
            <w:tcBorders>
              <w:top w:val="single" w:sz="4" w:space="0" w:color="000000"/>
              <w:left w:val="single" w:sz="4" w:space="0" w:color="000000"/>
              <w:bottom w:val="single" w:sz="4" w:space="0" w:color="000000"/>
              <w:right w:val="single" w:sz="4" w:space="0" w:color="000000"/>
            </w:tcBorders>
            <w:hideMark/>
          </w:tcPr>
          <w:p w:rsidR="00B6447D" w:rsidRPr="00B6447D" w:rsidRDefault="00B6447D">
            <w:pPr>
              <w:pStyle w:val="ConsPlusNonformat"/>
              <w:snapToGrid w:val="0"/>
              <w:jc w:val="center"/>
              <w:rPr>
                <w:sz w:val="24"/>
                <w:szCs w:val="24"/>
              </w:rPr>
            </w:pPr>
            <w:r w:rsidRPr="00B6447D">
              <w:rPr>
                <w:rFonts w:ascii="Times New Roman" w:hAnsi="Times New Roman" w:cs="Times New Roman"/>
                <w:sz w:val="24"/>
                <w:szCs w:val="24"/>
              </w:rPr>
              <w:t>0506001</w:t>
            </w:r>
          </w:p>
        </w:tc>
      </w:tr>
      <w:tr w:rsidR="00B6447D" w:rsidRPr="00B6447D" w:rsidTr="00B6447D">
        <w:tc>
          <w:tcPr>
            <w:tcW w:w="10314" w:type="dxa"/>
          </w:tcPr>
          <w:p w:rsidR="00B6447D" w:rsidRPr="00B6447D" w:rsidRDefault="00B6447D">
            <w:pPr>
              <w:pStyle w:val="ConsPlusNonformat"/>
              <w:snapToGrid w:val="0"/>
              <w:rPr>
                <w:rFonts w:ascii="Times New Roman" w:hAnsi="Times New Roman" w:cs="Times New Roman"/>
                <w:sz w:val="24"/>
                <w:szCs w:val="24"/>
              </w:rPr>
            </w:pPr>
          </w:p>
        </w:tc>
        <w:tc>
          <w:tcPr>
            <w:tcW w:w="2754" w:type="dxa"/>
            <w:hideMark/>
          </w:tcPr>
          <w:p w:rsidR="00B6447D" w:rsidRPr="00B6447D" w:rsidRDefault="00B6447D">
            <w:pPr>
              <w:pStyle w:val="ConsPlusNonformat"/>
              <w:snapToGrid w:val="0"/>
              <w:jc w:val="right"/>
              <w:rPr>
                <w:sz w:val="24"/>
                <w:szCs w:val="24"/>
              </w:rPr>
            </w:pPr>
            <w:r w:rsidRPr="00B6447D">
              <w:rPr>
                <w:rFonts w:ascii="Times New Roman" w:hAnsi="Times New Roman" w:cs="Times New Roman"/>
                <w:sz w:val="24"/>
                <w:szCs w:val="24"/>
              </w:rPr>
              <w:t>Дата</w:t>
            </w:r>
          </w:p>
        </w:tc>
        <w:tc>
          <w:tcPr>
            <w:tcW w:w="1650" w:type="dxa"/>
            <w:vMerge w:val="restart"/>
            <w:tcBorders>
              <w:top w:val="single" w:sz="4" w:space="0" w:color="000000"/>
              <w:left w:val="single" w:sz="4" w:space="0" w:color="000000"/>
              <w:bottom w:val="single" w:sz="4" w:space="0" w:color="000000"/>
              <w:right w:val="single" w:sz="4" w:space="0" w:color="000000"/>
            </w:tcBorders>
          </w:tcPr>
          <w:p w:rsidR="00B6447D" w:rsidRPr="00B6447D" w:rsidRDefault="00B6447D">
            <w:pPr>
              <w:pStyle w:val="ConsPlusNonformat"/>
              <w:snapToGrid w:val="0"/>
              <w:jc w:val="center"/>
              <w:rPr>
                <w:rFonts w:ascii="Times New Roman" w:hAnsi="Times New Roman" w:cs="Times New Roman"/>
                <w:sz w:val="24"/>
                <w:szCs w:val="24"/>
              </w:rPr>
            </w:pPr>
          </w:p>
        </w:tc>
      </w:tr>
      <w:tr w:rsidR="00B6447D" w:rsidRPr="00B6447D" w:rsidTr="00B6447D">
        <w:tc>
          <w:tcPr>
            <w:tcW w:w="10314" w:type="dxa"/>
            <w:hideMark/>
          </w:tcPr>
          <w:p w:rsidR="00B6447D" w:rsidRPr="00B6447D" w:rsidRDefault="00B6447D">
            <w:pPr>
              <w:pStyle w:val="ConsPlusNonformat"/>
              <w:snapToGrid w:val="0"/>
              <w:rPr>
                <w:sz w:val="24"/>
                <w:szCs w:val="24"/>
              </w:rPr>
            </w:pPr>
            <w:r w:rsidRPr="00B6447D">
              <w:rPr>
                <w:rFonts w:ascii="Times New Roman" w:hAnsi="Times New Roman" w:cs="Times New Roman"/>
                <w:sz w:val="24"/>
                <w:szCs w:val="24"/>
              </w:rPr>
              <w:t xml:space="preserve">Вид деятельности муниципального учреждения </w:t>
            </w:r>
            <w:r w:rsidRPr="00B6447D">
              <w:rPr>
                <w:rFonts w:ascii="Times New Roman" w:hAnsi="Times New Roman" w:cs="Times New Roman"/>
                <w:sz w:val="24"/>
                <w:szCs w:val="24"/>
                <w:lang w:val="en-US"/>
              </w:rPr>
              <w:t>____________________________________</w:t>
            </w:r>
          </w:p>
        </w:tc>
        <w:tc>
          <w:tcPr>
            <w:tcW w:w="2754" w:type="dxa"/>
          </w:tcPr>
          <w:p w:rsidR="00B6447D" w:rsidRPr="00B6447D" w:rsidRDefault="00B6447D">
            <w:pPr>
              <w:pStyle w:val="ConsPlusNonformat"/>
              <w:snapToGrid w:val="0"/>
              <w:jc w:val="right"/>
              <w:rPr>
                <w:rFonts w:ascii="Times New Roman" w:hAnsi="Times New Roman" w:cs="Times New Roman"/>
                <w:strike/>
                <w:sz w:val="24"/>
                <w:szCs w:val="24"/>
                <w:lang w:val="en-US"/>
              </w:rPr>
            </w:pP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B6447D" w:rsidRPr="00B6447D" w:rsidRDefault="00B6447D">
            <w:pPr>
              <w:rPr>
                <w:rFonts w:eastAsia="Arial"/>
                <w:sz w:val="24"/>
                <w:szCs w:val="24"/>
                <w:lang w:eastAsia="zh-CN"/>
              </w:rPr>
            </w:pPr>
          </w:p>
        </w:tc>
      </w:tr>
      <w:tr w:rsidR="00B6447D" w:rsidRPr="00B6447D" w:rsidTr="00B6447D">
        <w:tc>
          <w:tcPr>
            <w:tcW w:w="10314" w:type="dxa"/>
            <w:tcBorders>
              <w:top w:val="nil"/>
              <w:left w:val="nil"/>
              <w:bottom w:val="single" w:sz="4" w:space="0" w:color="000000"/>
              <w:right w:val="nil"/>
            </w:tcBorders>
            <w:hideMark/>
          </w:tcPr>
          <w:p w:rsidR="00B6447D" w:rsidRPr="00B6447D" w:rsidRDefault="00B6447D">
            <w:pPr>
              <w:tabs>
                <w:tab w:val="left" w:pos="9360"/>
              </w:tabs>
              <w:suppressAutoHyphens/>
              <w:snapToGrid w:val="0"/>
              <w:rPr>
                <w:sz w:val="24"/>
                <w:szCs w:val="24"/>
                <w:lang w:eastAsia="zh-CN"/>
              </w:rPr>
            </w:pPr>
            <w:r w:rsidRPr="00B6447D">
              <w:rPr>
                <w:sz w:val="24"/>
                <w:szCs w:val="24"/>
              </w:rPr>
              <w:tab/>
            </w:r>
          </w:p>
        </w:tc>
        <w:tc>
          <w:tcPr>
            <w:tcW w:w="2754" w:type="dxa"/>
            <w:hideMark/>
          </w:tcPr>
          <w:p w:rsidR="00B6447D" w:rsidRPr="00B6447D" w:rsidRDefault="00B6447D">
            <w:pPr>
              <w:pStyle w:val="ConsPlusNonformat"/>
              <w:snapToGrid w:val="0"/>
              <w:jc w:val="right"/>
              <w:rPr>
                <w:sz w:val="24"/>
                <w:szCs w:val="24"/>
              </w:rPr>
            </w:pPr>
            <w:r w:rsidRPr="00B6447D">
              <w:rPr>
                <w:rFonts w:ascii="Times New Roman" w:hAnsi="Times New Roman" w:cs="Times New Roman"/>
                <w:sz w:val="24"/>
                <w:szCs w:val="24"/>
              </w:rPr>
              <w:t>По ОКВЭД</w:t>
            </w:r>
          </w:p>
        </w:tc>
        <w:tc>
          <w:tcPr>
            <w:tcW w:w="1650" w:type="dxa"/>
            <w:tcBorders>
              <w:top w:val="single" w:sz="4" w:space="0" w:color="000000"/>
              <w:left w:val="single" w:sz="4" w:space="0" w:color="000000"/>
              <w:bottom w:val="single" w:sz="4" w:space="0" w:color="000000"/>
              <w:right w:val="single" w:sz="4" w:space="0" w:color="000000"/>
            </w:tcBorders>
          </w:tcPr>
          <w:p w:rsidR="00B6447D" w:rsidRPr="00B6447D" w:rsidRDefault="00B6447D">
            <w:pPr>
              <w:pStyle w:val="ConsPlusNonformat"/>
              <w:snapToGrid w:val="0"/>
              <w:jc w:val="center"/>
              <w:rPr>
                <w:rFonts w:ascii="Times New Roman" w:hAnsi="Times New Roman" w:cs="Times New Roman"/>
                <w:sz w:val="24"/>
                <w:szCs w:val="24"/>
              </w:rPr>
            </w:pPr>
          </w:p>
        </w:tc>
      </w:tr>
      <w:tr w:rsidR="00B6447D" w:rsidRPr="00B6447D" w:rsidTr="00B6447D">
        <w:tc>
          <w:tcPr>
            <w:tcW w:w="10314" w:type="dxa"/>
            <w:tcBorders>
              <w:top w:val="single" w:sz="4" w:space="0" w:color="000000"/>
              <w:left w:val="nil"/>
              <w:bottom w:val="nil"/>
              <w:right w:val="nil"/>
            </w:tcBorders>
          </w:tcPr>
          <w:p w:rsidR="00B6447D" w:rsidRPr="00B6447D" w:rsidRDefault="00B6447D">
            <w:pPr>
              <w:snapToGrid w:val="0"/>
              <w:rPr>
                <w:sz w:val="24"/>
                <w:szCs w:val="24"/>
                <w:lang w:eastAsia="zh-CN"/>
              </w:rPr>
            </w:pPr>
          </w:p>
          <w:p w:rsidR="00B6447D" w:rsidRPr="00B6447D" w:rsidRDefault="00B6447D">
            <w:pPr>
              <w:suppressAutoHyphens/>
              <w:jc w:val="both"/>
              <w:rPr>
                <w:sz w:val="24"/>
                <w:szCs w:val="24"/>
                <w:lang w:eastAsia="zh-CN"/>
              </w:rPr>
            </w:pPr>
            <w:r w:rsidRPr="00B6447D">
              <w:rPr>
                <w:sz w:val="24"/>
                <w:szCs w:val="24"/>
              </w:rPr>
              <w:t>Вид муниципального учреждения (указывается из базового (отраслевого) перечня)  _____</w:t>
            </w:r>
          </w:p>
        </w:tc>
        <w:tc>
          <w:tcPr>
            <w:tcW w:w="2754" w:type="dxa"/>
            <w:hideMark/>
          </w:tcPr>
          <w:p w:rsidR="00B6447D" w:rsidRPr="00B6447D" w:rsidRDefault="00B6447D">
            <w:pPr>
              <w:suppressAutoHyphens/>
              <w:snapToGrid w:val="0"/>
              <w:jc w:val="right"/>
              <w:rPr>
                <w:sz w:val="24"/>
                <w:szCs w:val="24"/>
                <w:lang w:eastAsia="zh-CN"/>
              </w:rPr>
            </w:pPr>
            <w:r w:rsidRPr="00B6447D">
              <w:rPr>
                <w:sz w:val="24"/>
                <w:szCs w:val="24"/>
              </w:rPr>
              <w:t>По ОКВЭД</w:t>
            </w:r>
          </w:p>
        </w:tc>
        <w:tc>
          <w:tcPr>
            <w:tcW w:w="1650" w:type="dxa"/>
            <w:tcBorders>
              <w:top w:val="single" w:sz="4" w:space="0" w:color="000000"/>
              <w:left w:val="single" w:sz="4" w:space="0" w:color="000000"/>
              <w:bottom w:val="single" w:sz="4" w:space="0" w:color="000000"/>
              <w:right w:val="single" w:sz="4" w:space="0" w:color="000000"/>
            </w:tcBorders>
          </w:tcPr>
          <w:p w:rsidR="00B6447D" w:rsidRPr="00B6447D" w:rsidRDefault="00B6447D">
            <w:pPr>
              <w:pStyle w:val="ConsPlusNonformat"/>
              <w:snapToGrid w:val="0"/>
              <w:jc w:val="center"/>
              <w:rPr>
                <w:rFonts w:ascii="Times New Roman" w:hAnsi="Times New Roman" w:cs="Times New Roman"/>
                <w:sz w:val="24"/>
                <w:szCs w:val="24"/>
              </w:rPr>
            </w:pPr>
          </w:p>
        </w:tc>
      </w:tr>
      <w:tr w:rsidR="00B6447D" w:rsidRPr="00B6447D" w:rsidTr="00B6447D">
        <w:tc>
          <w:tcPr>
            <w:tcW w:w="10314" w:type="dxa"/>
            <w:hideMark/>
          </w:tcPr>
          <w:p w:rsidR="00B6447D" w:rsidRPr="00B6447D" w:rsidRDefault="00B6447D">
            <w:pPr>
              <w:pStyle w:val="ConsPlusNonformat"/>
              <w:snapToGrid w:val="0"/>
              <w:jc w:val="both"/>
              <w:rPr>
                <w:sz w:val="24"/>
                <w:szCs w:val="24"/>
              </w:rPr>
            </w:pPr>
            <w:r w:rsidRPr="00B6447D">
              <w:rPr>
                <w:rFonts w:ascii="Times New Roman" w:hAnsi="Times New Roman" w:cs="Times New Roman"/>
                <w:sz w:val="24"/>
                <w:szCs w:val="24"/>
              </w:rPr>
              <w:t>_____________________________________________________________________________</w:t>
            </w:r>
          </w:p>
        </w:tc>
        <w:tc>
          <w:tcPr>
            <w:tcW w:w="2754" w:type="dxa"/>
            <w:hideMark/>
          </w:tcPr>
          <w:p w:rsidR="00B6447D" w:rsidRPr="00B6447D" w:rsidRDefault="00B6447D">
            <w:pPr>
              <w:suppressAutoHyphens/>
              <w:snapToGrid w:val="0"/>
              <w:jc w:val="right"/>
              <w:rPr>
                <w:sz w:val="24"/>
                <w:szCs w:val="24"/>
                <w:lang w:eastAsia="zh-CN"/>
              </w:rPr>
            </w:pPr>
            <w:r w:rsidRPr="00B6447D">
              <w:rPr>
                <w:sz w:val="24"/>
                <w:szCs w:val="24"/>
              </w:rPr>
              <w:t>По ОКВЭД</w:t>
            </w:r>
          </w:p>
        </w:tc>
        <w:tc>
          <w:tcPr>
            <w:tcW w:w="1650" w:type="dxa"/>
            <w:tcBorders>
              <w:top w:val="single" w:sz="4" w:space="0" w:color="000000"/>
              <w:left w:val="single" w:sz="4" w:space="0" w:color="000000"/>
              <w:bottom w:val="single" w:sz="4" w:space="0" w:color="000000"/>
              <w:right w:val="single" w:sz="4" w:space="0" w:color="000000"/>
            </w:tcBorders>
          </w:tcPr>
          <w:p w:rsidR="00B6447D" w:rsidRPr="00B6447D" w:rsidRDefault="00B6447D">
            <w:pPr>
              <w:pStyle w:val="ConsPlusNonformat"/>
              <w:snapToGrid w:val="0"/>
              <w:jc w:val="center"/>
              <w:rPr>
                <w:rFonts w:ascii="Times New Roman" w:hAnsi="Times New Roman" w:cs="Times New Roman"/>
                <w:sz w:val="24"/>
                <w:szCs w:val="24"/>
              </w:rPr>
            </w:pPr>
          </w:p>
        </w:tc>
      </w:tr>
      <w:tr w:rsidR="00B6447D" w:rsidRPr="00B6447D" w:rsidTr="00B6447D">
        <w:tc>
          <w:tcPr>
            <w:tcW w:w="10314" w:type="dxa"/>
          </w:tcPr>
          <w:p w:rsidR="00B6447D" w:rsidRPr="00B6447D" w:rsidRDefault="00B6447D">
            <w:pPr>
              <w:pStyle w:val="ConsPlusNonformat"/>
              <w:snapToGrid w:val="0"/>
              <w:rPr>
                <w:rFonts w:ascii="Times New Roman" w:hAnsi="Times New Roman" w:cs="Times New Roman"/>
                <w:sz w:val="24"/>
                <w:szCs w:val="24"/>
              </w:rPr>
            </w:pPr>
          </w:p>
          <w:p w:rsidR="00B6447D" w:rsidRPr="00B6447D" w:rsidRDefault="00B6447D">
            <w:pPr>
              <w:pStyle w:val="ConsPlusNonformat"/>
              <w:rPr>
                <w:sz w:val="24"/>
                <w:szCs w:val="24"/>
              </w:rPr>
            </w:pPr>
            <w:r w:rsidRPr="00B6447D">
              <w:rPr>
                <w:rFonts w:ascii="Times New Roman" w:hAnsi="Times New Roman" w:cs="Times New Roman"/>
                <w:sz w:val="24"/>
                <w:szCs w:val="24"/>
              </w:rPr>
              <w:t>Периодичность (указывается в соответствии с периодичностью предоставления отчета о выполнении муниципального задания, установленной в муниципальном задании) _______ _____________________________________________________________________________</w:t>
            </w:r>
          </w:p>
          <w:p w:rsidR="00B6447D" w:rsidRPr="00B6447D" w:rsidRDefault="00B6447D">
            <w:pPr>
              <w:pStyle w:val="ConsPlusNonformat"/>
              <w:rPr>
                <w:sz w:val="24"/>
                <w:szCs w:val="24"/>
              </w:rPr>
            </w:pPr>
            <w:r w:rsidRPr="00B6447D">
              <w:rPr>
                <w:rFonts w:ascii="Times New Roman" w:hAnsi="Times New Roman" w:cs="Times New Roman"/>
                <w:sz w:val="24"/>
                <w:szCs w:val="24"/>
                <w:lang w:val="en-US"/>
              </w:rPr>
              <w:t>_____________________________________________________________________________</w:t>
            </w:r>
          </w:p>
        </w:tc>
        <w:tc>
          <w:tcPr>
            <w:tcW w:w="2754" w:type="dxa"/>
          </w:tcPr>
          <w:p w:rsidR="00B6447D" w:rsidRPr="00B6447D" w:rsidRDefault="00B6447D">
            <w:pPr>
              <w:pStyle w:val="ConsPlusNonformat"/>
              <w:snapToGrid w:val="0"/>
              <w:jc w:val="both"/>
              <w:rPr>
                <w:rFonts w:ascii="Times New Roman" w:hAnsi="Times New Roman" w:cs="Times New Roman"/>
                <w:sz w:val="24"/>
                <w:szCs w:val="24"/>
                <w:lang w:val="en-US"/>
              </w:rPr>
            </w:pPr>
          </w:p>
        </w:tc>
        <w:tc>
          <w:tcPr>
            <w:tcW w:w="1650" w:type="dxa"/>
            <w:tcBorders>
              <w:top w:val="single" w:sz="4" w:space="0" w:color="000000"/>
              <w:left w:val="single" w:sz="4" w:space="0" w:color="000000"/>
              <w:bottom w:val="single" w:sz="4" w:space="0" w:color="000000"/>
              <w:right w:val="single" w:sz="4" w:space="0" w:color="000000"/>
            </w:tcBorders>
          </w:tcPr>
          <w:p w:rsidR="00B6447D" w:rsidRPr="00B6447D" w:rsidRDefault="00B6447D">
            <w:pPr>
              <w:pStyle w:val="ConsPlusNonformat"/>
              <w:snapToGrid w:val="0"/>
              <w:jc w:val="both"/>
              <w:rPr>
                <w:rFonts w:ascii="Times New Roman" w:hAnsi="Times New Roman" w:cs="Times New Roman"/>
                <w:sz w:val="24"/>
                <w:szCs w:val="24"/>
              </w:rPr>
            </w:pPr>
          </w:p>
        </w:tc>
      </w:tr>
    </w:tbl>
    <w:p w:rsidR="00B6447D" w:rsidRPr="00B6447D" w:rsidRDefault="00B6447D" w:rsidP="00B6447D">
      <w:pPr>
        <w:pStyle w:val="ConsPlusNonformat"/>
        <w:jc w:val="center"/>
        <w:rPr>
          <w:rFonts w:ascii="Times New Roman" w:hAnsi="Times New Roman" w:cs="Times New Roman"/>
          <w:b/>
          <w:sz w:val="24"/>
          <w:szCs w:val="24"/>
        </w:rPr>
      </w:pPr>
    </w:p>
    <w:p w:rsidR="00B6447D" w:rsidRPr="00B6447D" w:rsidRDefault="00B6447D" w:rsidP="00B6447D">
      <w:pPr>
        <w:pStyle w:val="ConsPlusNonformat"/>
        <w:jc w:val="center"/>
        <w:rPr>
          <w:rFonts w:ascii="Times New Roman" w:hAnsi="Times New Roman" w:cs="Times New Roman"/>
          <w:b/>
          <w:sz w:val="24"/>
          <w:szCs w:val="24"/>
        </w:rPr>
      </w:pPr>
    </w:p>
    <w:p w:rsidR="00B6447D" w:rsidRPr="00B6447D" w:rsidRDefault="00B6447D" w:rsidP="00B6447D">
      <w:pPr>
        <w:pStyle w:val="ConsPlusNonformat"/>
        <w:jc w:val="center"/>
        <w:rPr>
          <w:sz w:val="24"/>
          <w:szCs w:val="24"/>
        </w:rPr>
      </w:pPr>
      <w:r w:rsidRPr="00B6447D">
        <w:rPr>
          <w:rFonts w:ascii="Times New Roman" w:hAnsi="Times New Roman" w:cs="Times New Roman"/>
          <w:b/>
          <w:sz w:val="24"/>
          <w:szCs w:val="24"/>
        </w:rPr>
        <w:t>Часть 1. Сведения об оказываемых муниципальных</w:t>
      </w:r>
      <w:r w:rsidRPr="00B6447D">
        <w:rPr>
          <w:rFonts w:ascii="Times New Roman" w:hAnsi="Times New Roman" w:cs="Times New Roman"/>
          <w:sz w:val="24"/>
          <w:szCs w:val="24"/>
        </w:rPr>
        <w:t xml:space="preserve"> </w:t>
      </w:r>
      <w:r w:rsidRPr="00B6447D">
        <w:rPr>
          <w:rFonts w:ascii="Times New Roman" w:hAnsi="Times New Roman" w:cs="Times New Roman"/>
          <w:b/>
          <w:sz w:val="24"/>
          <w:szCs w:val="24"/>
        </w:rPr>
        <w:t>услугах</w:t>
      </w:r>
      <w:r w:rsidRPr="00B6447D">
        <w:rPr>
          <w:rFonts w:ascii="Times New Roman" w:hAnsi="Times New Roman" w:cs="Times New Roman"/>
          <w:sz w:val="24"/>
          <w:szCs w:val="24"/>
        </w:rPr>
        <w:t xml:space="preserve"> </w:t>
      </w:r>
      <w:r w:rsidRPr="00B6447D">
        <w:rPr>
          <w:rFonts w:ascii="Times New Roman" w:hAnsi="Times New Roman" w:cs="Times New Roman"/>
          <w:sz w:val="24"/>
          <w:szCs w:val="24"/>
          <w:vertAlign w:val="superscript"/>
        </w:rPr>
        <w:t>1</w:t>
      </w:r>
    </w:p>
    <w:p w:rsidR="00B6447D" w:rsidRPr="00B6447D" w:rsidRDefault="00B6447D" w:rsidP="00B6447D">
      <w:pPr>
        <w:pStyle w:val="ConsPlusNonformat"/>
        <w:jc w:val="both"/>
        <w:rPr>
          <w:rFonts w:ascii="Times New Roman" w:hAnsi="Times New Roman" w:cs="Times New Roman"/>
          <w:sz w:val="24"/>
          <w:szCs w:val="24"/>
          <w:vertAlign w:val="superscript"/>
        </w:rPr>
      </w:pPr>
    </w:p>
    <w:p w:rsidR="00B6447D" w:rsidRPr="00B6447D" w:rsidRDefault="00B6447D" w:rsidP="00B6447D">
      <w:pPr>
        <w:pStyle w:val="ConsPlusNonformat"/>
        <w:jc w:val="center"/>
        <w:rPr>
          <w:sz w:val="24"/>
          <w:szCs w:val="24"/>
        </w:rPr>
      </w:pPr>
      <w:r w:rsidRPr="00B6447D">
        <w:rPr>
          <w:rFonts w:ascii="Times New Roman" w:hAnsi="Times New Roman" w:cs="Times New Roman"/>
          <w:sz w:val="24"/>
          <w:szCs w:val="24"/>
        </w:rPr>
        <w:t>Раздел _____</w:t>
      </w:r>
    </w:p>
    <w:p w:rsidR="00B6447D" w:rsidRPr="00B6447D" w:rsidRDefault="00B6447D" w:rsidP="00B6447D">
      <w:pPr>
        <w:pStyle w:val="ConsPlusNonformat"/>
        <w:snapToGrid w:val="0"/>
        <w:ind w:firstLine="709"/>
        <w:jc w:val="center"/>
        <w:rPr>
          <w:rFonts w:ascii="Times New Roman" w:hAnsi="Times New Roman" w:cs="Times New Roman"/>
          <w:sz w:val="24"/>
          <w:szCs w:val="24"/>
          <w:lang w:val="en-US"/>
        </w:rPr>
      </w:pPr>
    </w:p>
    <w:tbl>
      <w:tblPr>
        <w:tblW w:w="0" w:type="auto"/>
        <w:tblLayout w:type="fixed"/>
        <w:tblLook w:val="04A0"/>
      </w:tblPr>
      <w:tblGrid>
        <w:gridCol w:w="10908"/>
        <w:gridCol w:w="2160"/>
        <w:gridCol w:w="1620"/>
        <w:gridCol w:w="236"/>
        <w:gridCol w:w="20"/>
      </w:tblGrid>
      <w:tr w:rsidR="00B6447D" w:rsidRPr="00B6447D" w:rsidTr="00B6447D">
        <w:tc>
          <w:tcPr>
            <w:tcW w:w="10908" w:type="dxa"/>
            <w:hideMark/>
          </w:tcPr>
          <w:p w:rsidR="00B6447D" w:rsidRPr="00B6447D" w:rsidRDefault="00B6447D">
            <w:pPr>
              <w:pStyle w:val="ConsPlusNonformat"/>
              <w:snapToGrid w:val="0"/>
              <w:rPr>
                <w:sz w:val="24"/>
                <w:szCs w:val="24"/>
              </w:rPr>
            </w:pPr>
            <w:r w:rsidRPr="00B6447D">
              <w:rPr>
                <w:rFonts w:ascii="Times New Roman" w:hAnsi="Times New Roman" w:cs="Times New Roman"/>
                <w:sz w:val="24"/>
                <w:szCs w:val="24"/>
              </w:rPr>
              <w:t>1. Наименование муниципальной услуги</w:t>
            </w:r>
            <w:r w:rsidRPr="00B6447D">
              <w:rPr>
                <w:rFonts w:ascii="Times New Roman" w:hAnsi="Times New Roman" w:cs="Times New Roman"/>
                <w:sz w:val="24"/>
                <w:szCs w:val="24"/>
                <w:lang w:val="en-US"/>
              </w:rPr>
              <w:t xml:space="preserve"> __________________________________________</w:t>
            </w:r>
            <w:r w:rsidRPr="00B6447D">
              <w:rPr>
                <w:rFonts w:ascii="Times New Roman" w:hAnsi="Times New Roman" w:cs="Times New Roman"/>
                <w:sz w:val="24"/>
                <w:szCs w:val="24"/>
              </w:rPr>
              <w:t xml:space="preserve"> ____________________________________________________________________________</w:t>
            </w:r>
            <w:r w:rsidRPr="00B6447D">
              <w:rPr>
                <w:rFonts w:ascii="Times New Roman" w:hAnsi="Times New Roman" w:cs="Times New Roman"/>
                <w:sz w:val="24"/>
                <w:szCs w:val="24"/>
                <w:lang w:val="en-US"/>
              </w:rPr>
              <w:t>_</w:t>
            </w:r>
          </w:p>
        </w:tc>
        <w:tc>
          <w:tcPr>
            <w:tcW w:w="2160" w:type="dxa"/>
            <w:hideMark/>
          </w:tcPr>
          <w:p w:rsidR="00B6447D" w:rsidRPr="00B6447D" w:rsidRDefault="00B6447D">
            <w:pPr>
              <w:pStyle w:val="ConsPlusNonformat"/>
              <w:snapToGrid w:val="0"/>
              <w:jc w:val="right"/>
              <w:rPr>
                <w:sz w:val="24"/>
                <w:szCs w:val="24"/>
              </w:rPr>
            </w:pPr>
            <w:r w:rsidRPr="00B6447D">
              <w:rPr>
                <w:rFonts w:ascii="Times New Roman" w:hAnsi="Times New Roman" w:cs="Times New Roman"/>
                <w:sz w:val="24"/>
                <w:szCs w:val="24"/>
              </w:rPr>
              <w:t xml:space="preserve">Уникальный номер </w:t>
            </w:r>
            <w:proofErr w:type="gramStart"/>
            <w:r w:rsidRPr="00B6447D">
              <w:rPr>
                <w:rFonts w:ascii="Times New Roman" w:hAnsi="Times New Roman" w:cs="Times New Roman"/>
                <w:sz w:val="24"/>
                <w:szCs w:val="24"/>
              </w:rPr>
              <w:t>по</w:t>
            </w:r>
            <w:proofErr w:type="gramEnd"/>
            <w:r w:rsidRPr="00B6447D">
              <w:rPr>
                <w:rFonts w:ascii="Times New Roman" w:hAnsi="Times New Roman" w:cs="Times New Roman"/>
                <w:sz w:val="24"/>
                <w:szCs w:val="24"/>
              </w:rPr>
              <w:t xml:space="preserve"> </w:t>
            </w:r>
          </w:p>
        </w:tc>
        <w:tc>
          <w:tcPr>
            <w:tcW w:w="1876" w:type="dxa"/>
            <w:gridSpan w:val="3"/>
            <w:vMerge w:val="restart"/>
            <w:tcBorders>
              <w:top w:val="single" w:sz="4" w:space="0" w:color="000000"/>
              <w:left w:val="single" w:sz="4" w:space="0" w:color="000000"/>
              <w:bottom w:val="single" w:sz="4" w:space="0" w:color="000000"/>
              <w:right w:val="single" w:sz="4" w:space="0" w:color="000000"/>
            </w:tcBorders>
          </w:tcPr>
          <w:p w:rsidR="00B6447D" w:rsidRPr="00B6447D" w:rsidRDefault="00B6447D">
            <w:pPr>
              <w:pStyle w:val="ConsPlusNonformat"/>
              <w:snapToGrid w:val="0"/>
              <w:ind w:left="612"/>
              <w:jc w:val="both"/>
              <w:rPr>
                <w:rFonts w:ascii="Times New Roman" w:hAnsi="Times New Roman" w:cs="Times New Roman"/>
                <w:sz w:val="24"/>
                <w:szCs w:val="24"/>
              </w:rPr>
            </w:pPr>
          </w:p>
        </w:tc>
      </w:tr>
      <w:tr w:rsidR="00B6447D" w:rsidRPr="00B6447D" w:rsidTr="00B6447D">
        <w:tc>
          <w:tcPr>
            <w:tcW w:w="10908" w:type="dxa"/>
          </w:tcPr>
          <w:p w:rsidR="00B6447D" w:rsidRPr="00B6447D" w:rsidRDefault="00B6447D">
            <w:pPr>
              <w:pStyle w:val="ConsPlusNonformat"/>
              <w:snapToGrid w:val="0"/>
              <w:rPr>
                <w:rFonts w:ascii="Times New Roman" w:hAnsi="Times New Roman" w:cs="Times New Roman"/>
                <w:sz w:val="24"/>
                <w:szCs w:val="24"/>
              </w:rPr>
            </w:pPr>
          </w:p>
          <w:p w:rsidR="00B6447D" w:rsidRPr="00B6447D" w:rsidRDefault="00B6447D">
            <w:pPr>
              <w:pStyle w:val="ConsPlusNonformat"/>
              <w:rPr>
                <w:sz w:val="24"/>
                <w:szCs w:val="24"/>
              </w:rPr>
            </w:pPr>
            <w:r w:rsidRPr="00B6447D">
              <w:rPr>
                <w:rFonts w:ascii="Times New Roman" w:hAnsi="Times New Roman" w:cs="Times New Roman"/>
                <w:sz w:val="24"/>
                <w:szCs w:val="24"/>
              </w:rPr>
              <w:t>2. Категории потребителей муниципальной услуги</w:t>
            </w:r>
            <w:r w:rsidRPr="00B6447D">
              <w:rPr>
                <w:rFonts w:ascii="Times New Roman" w:hAnsi="Times New Roman" w:cs="Times New Roman"/>
                <w:sz w:val="24"/>
                <w:szCs w:val="24"/>
                <w:lang w:val="en-US"/>
              </w:rPr>
              <w:t xml:space="preserve"> _________________________________</w:t>
            </w:r>
            <w:r w:rsidRPr="00B6447D">
              <w:rPr>
                <w:rFonts w:ascii="Times New Roman" w:hAnsi="Times New Roman" w:cs="Times New Roman"/>
                <w:sz w:val="24"/>
                <w:szCs w:val="24"/>
              </w:rPr>
              <w:t xml:space="preserve"> ____________________________________________________________________________</w:t>
            </w:r>
            <w:r w:rsidRPr="00B6447D">
              <w:rPr>
                <w:rFonts w:ascii="Times New Roman" w:hAnsi="Times New Roman" w:cs="Times New Roman"/>
                <w:sz w:val="24"/>
                <w:szCs w:val="24"/>
                <w:lang w:val="en-US"/>
              </w:rPr>
              <w:t>_</w:t>
            </w:r>
          </w:p>
        </w:tc>
        <w:tc>
          <w:tcPr>
            <w:tcW w:w="2160" w:type="dxa"/>
            <w:hideMark/>
          </w:tcPr>
          <w:p w:rsidR="00B6447D" w:rsidRPr="00B6447D" w:rsidRDefault="00B6447D">
            <w:pPr>
              <w:pStyle w:val="ConsPlusNonformat"/>
              <w:snapToGrid w:val="0"/>
              <w:jc w:val="right"/>
              <w:rPr>
                <w:sz w:val="24"/>
                <w:szCs w:val="24"/>
              </w:rPr>
            </w:pPr>
            <w:r w:rsidRPr="00B6447D">
              <w:rPr>
                <w:rFonts w:ascii="Times New Roman" w:hAnsi="Times New Roman" w:cs="Times New Roman"/>
                <w:sz w:val="24"/>
                <w:szCs w:val="24"/>
              </w:rPr>
              <w:t>базовому (отраслевому) перечню</w:t>
            </w:r>
          </w:p>
        </w:tc>
        <w:tc>
          <w:tcPr>
            <w:tcW w:w="2256" w:type="dxa"/>
            <w:gridSpan w:val="3"/>
            <w:vMerge/>
            <w:tcBorders>
              <w:top w:val="single" w:sz="4" w:space="0" w:color="000000"/>
              <w:left w:val="single" w:sz="4" w:space="0" w:color="000000"/>
              <w:bottom w:val="single" w:sz="4" w:space="0" w:color="000000"/>
              <w:right w:val="single" w:sz="4" w:space="0" w:color="000000"/>
            </w:tcBorders>
            <w:vAlign w:val="center"/>
            <w:hideMark/>
          </w:tcPr>
          <w:p w:rsidR="00B6447D" w:rsidRPr="00B6447D" w:rsidRDefault="00B6447D">
            <w:pPr>
              <w:rPr>
                <w:rFonts w:eastAsia="Arial"/>
                <w:sz w:val="24"/>
                <w:szCs w:val="24"/>
                <w:lang w:eastAsia="zh-CN"/>
              </w:rPr>
            </w:pPr>
          </w:p>
        </w:tc>
      </w:tr>
      <w:tr w:rsidR="00B6447D" w:rsidRPr="00B6447D" w:rsidTr="00B6447D">
        <w:trPr>
          <w:gridAfter w:val="1"/>
          <w:wAfter w:w="20" w:type="dxa"/>
          <w:trHeight w:val="1118"/>
        </w:trPr>
        <w:tc>
          <w:tcPr>
            <w:tcW w:w="10908" w:type="dxa"/>
            <w:tcMar>
              <w:top w:w="0" w:type="dxa"/>
              <w:left w:w="0" w:type="dxa"/>
              <w:bottom w:w="0" w:type="dxa"/>
              <w:right w:w="0" w:type="dxa"/>
            </w:tcMar>
          </w:tcPr>
          <w:p w:rsidR="00B6447D" w:rsidRPr="00B6447D" w:rsidRDefault="00B6447D">
            <w:pPr>
              <w:pStyle w:val="ConsPlusNonformat"/>
              <w:snapToGrid w:val="0"/>
              <w:rPr>
                <w:rFonts w:ascii="Times New Roman" w:hAnsi="Times New Roman" w:cs="Times New Roman"/>
                <w:sz w:val="24"/>
                <w:szCs w:val="24"/>
              </w:rPr>
            </w:pPr>
          </w:p>
          <w:p w:rsidR="00B6447D" w:rsidRPr="00B6447D" w:rsidRDefault="00B6447D">
            <w:pPr>
              <w:pStyle w:val="ConsPlusNonformat"/>
              <w:ind w:right="627"/>
              <w:jc w:val="both"/>
              <w:rPr>
                <w:sz w:val="24"/>
                <w:szCs w:val="24"/>
              </w:rPr>
            </w:pPr>
            <w:r w:rsidRPr="00B6447D">
              <w:rPr>
                <w:rFonts w:ascii="Times New Roman" w:hAnsi="Times New Roman" w:cs="Times New Roman"/>
                <w:sz w:val="24"/>
                <w:szCs w:val="24"/>
              </w:rPr>
              <w:t xml:space="preserve">3. Сведения о фактическом достижении показателей,  характеризующих объем и (или) качество муниципальной услуги _________________________________________________ </w:t>
            </w:r>
          </w:p>
        </w:tc>
        <w:tc>
          <w:tcPr>
            <w:tcW w:w="2160" w:type="dxa"/>
            <w:tcMar>
              <w:top w:w="0" w:type="dxa"/>
              <w:left w:w="0" w:type="dxa"/>
              <w:bottom w:w="0" w:type="dxa"/>
              <w:right w:w="0" w:type="dxa"/>
            </w:tcMar>
          </w:tcPr>
          <w:p w:rsidR="00B6447D" w:rsidRPr="00B6447D" w:rsidRDefault="00B6447D">
            <w:pPr>
              <w:pStyle w:val="ConsPlusNonformat"/>
              <w:snapToGrid w:val="0"/>
              <w:jc w:val="both"/>
              <w:rPr>
                <w:rFonts w:ascii="Times New Roman" w:hAnsi="Times New Roman" w:cs="Times New Roman"/>
                <w:sz w:val="24"/>
                <w:szCs w:val="24"/>
              </w:rPr>
            </w:pPr>
          </w:p>
        </w:tc>
        <w:tc>
          <w:tcPr>
            <w:tcW w:w="1856" w:type="dxa"/>
            <w:gridSpan w:val="2"/>
            <w:tcMar>
              <w:top w:w="0" w:type="dxa"/>
              <w:left w:w="0" w:type="dxa"/>
              <w:bottom w:w="0" w:type="dxa"/>
              <w:right w:w="0" w:type="dxa"/>
            </w:tcMar>
          </w:tcPr>
          <w:p w:rsidR="00B6447D" w:rsidRPr="00B6447D" w:rsidRDefault="00B6447D">
            <w:pPr>
              <w:suppressAutoHyphens/>
              <w:snapToGrid w:val="0"/>
              <w:rPr>
                <w:sz w:val="24"/>
                <w:szCs w:val="24"/>
                <w:lang w:eastAsia="zh-CN"/>
              </w:rPr>
            </w:pPr>
          </w:p>
        </w:tc>
      </w:tr>
      <w:tr w:rsidR="00B6447D" w:rsidRPr="00B6447D" w:rsidTr="00B6447D">
        <w:trPr>
          <w:gridAfter w:val="1"/>
          <w:wAfter w:w="20" w:type="dxa"/>
        </w:trPr>
        <w:tc>
          <w:tcPr>
            <w:tcW w:w="10908" w:type="dxa"/>
            <w:hideMark/>
          </w:tcPr>
          <w:p w:rsidR="00B6447D" w:rsidRPr="00B6447D" w:rsidRDefault="00B6447D">
            <w:pPr>
              <w:pStyle w:val="ConsPlusNonformat"/>
              <w:snapToGrid w:val="0"/>
              <w:jc w:val="both"/>
              <w:rPr>
                <w:sz w:val="24"/>
                <w:szCs w:val="24"/>
              </w:rPr>
            </w:pPr>
            <w:r w:rsidRPr="00B6447D">
              <w:rPr>
                <w:rFonts w:ascii="Times New Roman" w:hAnsi="Times New Roman" w:cs="Times New Roman"/>
                <w:sz w:val="24"/>
                <w:szCs w:val="24"/>
              </w:rPr>
              <w:t xml:space="preserve">3.1.  Сведения о фактическом достижении показателей, характеризующих  качество </w:t>
            </w:r>
          </w:p>
        </w:tc>
        <w:tc>
          <w:tcPr>
            <w:tcW w:w="2160" w:type="dxa"/>
          </w:tcPr>
          <w:p w:rsidR="00B6447D" w:rsidRPr="00B6447D" w:rsidRDefault="00B6447D">
            <w:pPr>
              <w:pStyle w:val="ConsPlusNonformat"/>
              <w:snapToGrid w:val="0"/>
              <w:jc w:val="both"/>
              <w:rPr>
                <w:rFonts w:ascii="Times New Roman" w:hAnsi="Times New Roman" w:cs="Times New Roman"/>
                <w:sz w:val="24"/>
                <w:szCs w:val="24"/>
              </w:rPr>
            </w:pPr>
          </w:p>
        </w:tc>
        <w:tc>
          <w:tcPr>
            <w:tcW w:w="1620" w:type="dxa"/>
          </w:tcPr>
          <w:p w:rsidR="00B6447D" w:rsidRPr="00B6447D" w:rsidRDefault="00B6447D">
            <w:pPr>
              <w:suppressAutoHyphens/>
              <w:snapToGrid w:val="0"/>
              <w:rPr>
                <w:sz w:val="24"/>
                <w:szCs w:val="24"/>
                <w:lang w:eastAsia="zh-CN"/>
              </w:rPr>
            </w:pPr>
          </w:p>
        </w:tc>
        <w:tc>
          <w:tcPr>
            <w:tcW w:w="236" w:type="dxa"/>
          </w:tcPr>
          <w:p w:rsidR="00B6447D" w:rsidRPr="00B6447D" w:rsidRDefault="00B6447D">
            <w:pPr>
              <w:suppressAutoHyphens/>
              <w:snapToGrid w:val="0"/>
              <w:rPr>
                <w:sz w:val="24"/>
                <w:szCs w:val="24"/>
                <w:lang w:eastAsia="zh-CN"/>
              </w:rPr>
            </w:pPr>
          </w:p>
        </w:tc>
      </w:tr>
      <w:tr w:rsidR="00B6447D" w:rsidRPr="00B6447D" w:rsidTr="00B6447D">
        <w:trPr>
          <w:gridAfter w:val="1"/>
          <w:wAfter w:w="20" w:type="dxa"/>
        </w:trPr>
        <w:tc>
          <w:tcPr>
            <w:tcW w:w="10908" w:type="dxa"/>
            <w:hideMark/>
          </w:tcPr>
          <w:p w:rsidR="00B6447D" w:rsidRPr="00B6447D" w:rsidRDefault="00B6447D">
            <w:pPr>
              <w:pStyle w:val="ConsPlusNonformat"/>
              <w:snapToGrid w:val="0"/>
              <w:jc w:val="both"/>
              <w:rPr>
                <w:sz w:val="24"/>
                <w:szCs w:val="24"/>
              </w:rPr>
            </w:pPr>
            <w:r w:rsidRPr="00B6447D">
              <w:rPr>
                <w:rFonts w:ascii="Times New Roman" w:hAnsi="Times New Roman" w:cs="Times New Roman"/>
                <w:sz w:val="24"/>
                <w:szCs w:val="24"/>
              </w:rPr>
              <w:t>муниципальной услуги _________________________________________________________</w:t>
            </w:r>
          </w:p>
        </w:tc>
        <w:tc>
          <w:tcPr>
            <w:tcW w:w="2160" w:type="dxa"/>
          </w:tcPr>
          <w:p w:rsidR="00B6447D" w:rsidRPr="00B6447D" w:rsidRDefault="00B6447D">
            <w:pPr>
              <w:pStyle w:val="ConsPlusNonformat"/>
              <w:snapToGrid w:val="0"/>
              <w:jc w:val="both"/>
              <w:rPr>
                <w:rFonts w:ascii="Times New Roman" w:hAnsi="Times New Roman" w:cs="Times New Roman"/>
                <w:sz w:val="24"/>
                <w:szCs w:val="24"/>
              </w:rPr>
            </w:pPr>
          </w:p>
        </w:tc>
        <w:tc>
          <w:tcPr>
            <w:tcW w:w="1620" w:type="dxa"/>
          </w:tcPr>
          <w:p w:rsidR="00B6447D" w:rsidRPr="00B6447D" w:rsidRDefault="00B6447D">
            <w:pPr>
              <w:pStyle w:val="ConsPlusNonformat"/>
              <w:snapToGrid w:val="0"/>
              <w:jc w:val="both"/>
              <w:rPr>
                <w:rFonts w:ascii="Times New Roman" w:hAnsi="Times New Roman" w:cs="Times New Roman"/>
                <w:sz w:val="24"/>
                <w:szCs w:val="24"/>
              </w:rPr>
            </w:pPr>
          </w:p>
        </w:tc>
        <w:tc>
          <w:tcPr>
            <w:tcW w:w="236" w:type="dxa"/>
          </w:tcPr>
          <w:p w:rsidR="00B6447D" w:rsidRPr="00B6447D" w:rsidRDefault="00B6447D">
            <w:pPr>
              <w:suppressAutoHyphens/>
              <w:snapToGrid w:val="0"/>
              <w:rPr>
                <w:sz w:val="24"/>
                <w:szCs w:val="24"/>
                <w:lang w:eastAsia="zh-CN"/>
              </w:rPr>
            </w:pPr>
          </w:p>
        </w:tc>
      </w:tr>
      <w:tr w:rsidR="00B6447D" w:rsidRPr="00B6447D" w:rsidTr="00B6447D">
        <w:trPr>
          <w:gridAfter w:val="1"/>
          <w:wAfter w:w="20" w:type="dxa"/>
        </w:trPr>
        <w:tc>
          <w:tcPr>
            <w:tcW w:w="10908" w:type="dxa"/>
          </w:tcPr>
          <w:p w:rsidR="00B6447D" w:rsidRPr="00B6447D" w:rsidRDefault="00B6447D">
            <w:pPr>
              <w:pStyle w:val="ConsPlusNonformat"/>
              <w:snapToGrid w:val="0"/>
              <w:rPr>
                <w:rFonts w:ascii="Times New Roman" w:hAnsi="Times New Roman" w:cs="Times New Roman"/>
                <w:sz w:val="24"/>
                <w:szCs w:val="24"/>
              </w:rPr>
            </w:pPr>
          </w:p>
        </w:tc>
        <w:tc>
          <w:tcPr>
            <w:tcW w:w="2160" w:type="dxa"/>
          </w:tcPr>
          <w:p w:rsidR="00B6447D" w:rsidRPr="00B6447D" w:rsidRDefault="00B6447D">
            <w:pPr>
              <w:pStyle w:val="ConsPlusNonformat"/>
              <w:snapToGrid w:val="0"/>
              <w:jc w:val="both"/>
              <w:rPr>
                <w:rFonts w:ascii="Times New Roman" w:hAnsi="Times New Roman" w:cs="Times New Roman"/>
                <w:sz w:val="24"/>
                <w:szCs w:val="24"/>
              </w:rPr>
            </w:pPr>
          </w:p>
        </w:tc>
        <w:tc>
          <w:tcPr>
            <w:tcW w:w="1620" w:type="dxa"/>
          </w:tcPr>
          <w:p w:rsidR="00B6447D" w:rsidRPr="00B6447D" w:rsidRDefault="00B6447D">
            <w:pPr>
              <w:pStyle w:val="ConsPlusNonformat"/>
              <w:snapToGrid w:val="0"/>
              <w:jc w:val="both"/>
              <w:rPr>
                <w:rFonts w:ascii="Times New Roman" w:hAnsi="Times New Roman" w:cs="Times New Roman"/>
                <w:sz w:val="24"/>
                <w:szCs w:val="24"/>
              </w:rPr>
            </w:pPr>
          </w:p>
        </w:tc>
        <w:tc>
          <w:tcPr>
            <w:tcW w:w="236" w:type="dxa"/>
          </w:tcPr>
          <w:p w:rsidR="00B6447D" w:rsidRPr="00B6447D" w:rsidRDefault="00B6447D">
            <w:pPr>
              <w:suppressAutoHyphens/>
              <w:snapToGrid w:val="0"/>
              <w:rPr>
                <w:sz w:val="24"/>
                <w:szCs w:val="24"/>
                <w:lang w:eastAsia="zh-CN"/>
              </w:rPr>
            </w:pPr>
          </w:p>
        </w:tc>
      </w:tr>
    </w:tbl>
    <w:p w:rsidR="00B6447D" w:rsidRPr="00B6447D" w:rsidRDefault="00B6447D" w:rsidP="00B6447D">
      <w:pPr>
        <w:rPr>
          <w:sz w:val="24"/>
          <w:szCs w:val="24"/>
          <w:lang w:eastAsia="zh-CN"/>
        </w:rPr>
      </w:pPr>
    </w:p>
    <w:p w:rsidR="00B6447D" w:rsidRPr="00B6447D" w:rsidRDefault="00B6447D" w:rsidP="00B6447D">
      <w:pPr>
        <w:rPr>
          <w:sz w:val="24"/>
          <w:szCs w:val="24"/>
        </w:rPr>
      </w:pPr>
    </w:p>
    <w:tbl>
      <w:tblPr>
        <w:tblW w:w="0" w:type="auto"/>
        <w:tblInd w:w="5" w:type="dxa"/>
        <w:tblLayout w:type="fixed"/>
        <w:tblCellMar>
          <w:top w:w="75" w:type="dxa"/>
          <w:left w:w="0" w:type="dxa"/>
          <w:bottom w:w="75" w:type="dxa"/>
          <w:right w:w="0" w:type="dxa"/>
        </w:tblCellMar>
        <w:tblLook w:val="04A0"/>
      </w:tblPr>
      <w:tblGrid>
        <w:gridCol w:w="1079"/>
        <w:gridCol w:w="1348"/>
        <w:gridCol w:w="1449"/>
        <w:gridCol w:w="1332"/>
        <w:gridCol w:w="1247"/>
        <w:gridCol w:w="1348"/>
        <w:gridCol w:w="954"/>
        <w:gridCol w:w="808"/>
        <w:gridCol w:w="796"/>
        <w:gridCol w:w="797"/>
        <w:gridCol w:w="798"/>
        <w:gridCol w:w="798"/>
        <w:gridCol w:w="797"/>
        <w:gridCol w:w="797"/>
        <w:gridCol w:w="818"/>
      </w:tblGrid>
      <w:tr w:rsidR="00B6447D" w:rsidRPr="00B6447D" w:rsidTr="00B6447D">
        <w:tc>
          <w:tcPr>
            <w:tcW w:w="1079" w:type="dxa"/>
            <w:vMerge w:val="restart"/>
            <w:tcBorders>
              <w:top w:val="single" w:sz="4" w:space="0" w:color="000000"/>
              <w:left w:val="single" w:sz="4" w:space="0" w:color="000000"/>
              <w:bottom w:val="single" w:sz="4" w:space="0" w:color="000000"/>
              <w:right w:val="nil"/>
            </w:tcBorders>
            <w:hideMark/>
          </w:tcPr>
          <w:p w:rsidR="00B6447D" w:rsidRPr="00B6447D" w:rsidRDefault="00B6447D">
            <w:pPr>
              <w:snapToGrid w:val="0"/>
              <w:ind w:left="113" w:right="113"/>
              <w:jc w:val="center"/>
              <w:rPr>
                <w:sz w:val="24"/>
                <w:szCs w:val="24"/>
                <w:lang w:eastAsia="zh-CN"/>
              </w:rPr>
            </w:pPr>
            <w:r w:rsidRPr="00B6447D">
              <w:rPr>
                <w:sz w:val="24"/>
                <w:szCs w:val="24"/>
              </w:rPr>
              <w:t xml:space="preserve"> </w:t>
            </w:r>
            <w:r w:rsidRPr="00B6447D">
              <w:rPr>
                <w:rFonts w:eastAsia="Calibri"/>
                <w:sz w:val="24"/>
                <w:szCs w:val="24"/>
              </w:rPr>
              <w:t>Уникальный номер</w:t>
            </w:r>
          </w:p>
          <w:p w:rsidR="00B6447D" w:rsidRPr="00B6447D" w:rsidRDefault="00B6447D">
            <w:pPr>
              <w:suppressAutoHyphens/>
              <w:ind w:left="113" w:right="113"/>
              <w:jc w:val="center"/>
              <w:rPr>
                <w:sz w:val="24"/>
                <w:szCs w:val="24"/>
                <w:lang w:eastAsia="zh-CN"/>
              </w:rPr>
            </w:pPr>
            <w:r w:rsidRPr="00B6447D">
              <w:rPr>
                <w:rFonts w:eastAsia="Calibri"/>
                <w:sz w:val="24"/>
                <w:szCs w:val="24"/>
              </w:rPr>
              <w:t>реестро</w:t>
            </w:r>
            <w:r w:rsidRPr="00B6447D">
              <w:rPr>
                <w:rFonts w:eastAsia="Calibri"/>
                <w:sz w:val="24"/>
                <w:szCs w:val="24"/>
              </w:rPr>
              <w:lastRenderedPageBreak/>
              <w:t>вой записи</w:t>
            </w:r>
          </w:p>
        </w:tc>
        <w:tc>
          <w:tcPr>
            <w:tcW w:w="4129" w:type="dxa"/>
            <w:gridSpan w:val="3"/>
            <w:vMerge w:val="restart"/>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lastRenderedPageBreak/>
              <w:t>Показатель, характеризующий содержание муниципальной услуги</w:t>
            </w:r>
          </w:p>
        </w:tc>
        <w:tc>
          <w:tcPr>
            <w:tcW w:w="2595" w:type="dxa"/>
            <w:gridSpan w:val="2"/>
            <w:vMerge w:val="restart"/>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Показатель, характеризующий условия (формы)</w:t>
            </w:r>
          </w:p>
          <w:p w:rsidR="00B6447D" w:rsidRPr="00B6447D" w:rsidRDefault="00B6447D">
            <w:pPr>
              <w:suppressAutoHyphens/>
              <w:jc w:val="center"/>
              <w:rPr>
                <w:sz w:val="24"/>
                <w:szCs w:val="24"/>
                <w:lang w:eastAsia="zh-CN"/>
              </w:rPr>
            </w:pPr>
            <w:r w:rsidRPr="00B6447D">
              <w:rPr>
                <w:rFonts w:eastAsia="Calibri"/>
                <w:sz w:val="24"/>
                <w:szCs w:val="24"/>
              </w:rPr>
              <w:t>оказания муниципальной услуги</w:t>
            </w:r>
          </w:p>
        </w:tc>
        <w:tc>
          <w:tcPr>
            <w:tcW w:w="6545" w:type="dxa"/>
            <w:gridSpan w:val="8"/>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Показатель качества муниципальной услуги</w:t>
            </w:r>
          </w:p>
        </w:tc>
        <w:tc>
          <w:tcPr>
            <w:tcW w:w="818" w:type="dxa"/>
            <w:vMerge w:val="restart"/>
            <w:tcBorders>
              <w:top w:val="single" w:sz="4" w:space="0" w:color="000000"/>
              <w:left w:val="single" w:sz="4" w:space="0" w:color="000000"/>
              <w:bottom w:val="single" w:sz="4" w:space="0" w:color="000000"/>
              <w:right w:val="single" w:sz="4" w:space="0" w:color="000000"/>
            </w:tcBorders>
            <w:vAlign w:val="center"/>
            <w:hideMark/>
          </w:tcPr>
          <w:p w:rsidR="00B6447D" w:rsidRPr="00B6447D" w:rsidRDefault="00B6447D">
            <w:pPr>
              <w:snapToGrid w:val="0"/>
              <w:ind w:left="113" w:right="113"/>
              <w:jc w:val="center"/>
              <w:rPr>
                <w:sz w:val="24"/>
                <w:szCs w:val="24"/>
                <w:lang w:eastAsia="zh-CN"/>
              </w:rPr>
            </w:pPr>
            <w:r w:rsidRPr="00B6447D">
              <w:rPr>
                <w:rFonts w:eastAsia="Calibri"/>
                <w:sz w:val="24"/>
                <w:szCs w:val="24"/>
              </w:rPr>
              <w:t>Средний размер плат</w:t>
            </w:r>
            <w:r w:rsidRPr="00B6447D">
              <w:rPr>
                <w:rFonts w:eastAsia="Calibri"/>
                <w:sz w:val="24"/>
                <w:szCs w:val="24"/>
              </w:rPr>
              <w:lastRenderedPageBreak/>
              <w:t>ы</w:t>
            </w:r>
          </w:p>
          <w:p w:rsidR="00B6447D" w:rsidRPr="00B6447D" w:rsidRDefault="00B6447D">
            <w:pPr>
              <w:suppressAutoHyphens/>
              <w:ind w:left="113" w:right="113"/>
              <w:jc w:val="center"/>
              <w:rPr>
                <w:sz w:val="24"/>
                <w:szCs w:val="24"/>
                <w:lang w:eastAsia="zh-CN"/>
              </w:rPr>
            </w:pPr>
            <w:r w:rsidRPr="00B6447D">
              <w:rPr>
                <w:rFonts w:eastAsia="Calibri"/>
                <w:sz w:val="24"/>
                <w:szCs w:val="24"/>
              </w:rPr>
              <w:t>(цена, тариф)</w:t>
            </w:r>
          </w:p>
        </w:tc>
      </w:tr>
      <w:tr w:rsidR="00B6447D" w:rsidRPr="00B6447D" w:rsidTr="00B6447D">
        <w:tc>
          <w:tcPr>
            <w:tcW w:w="1079"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6910" w:type="dxa"/>
            <w:gridSpan w:val="3"/>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3943" w:type="dxa"/>
            <w:gridSpan w:val="2"/>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954"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 xml:space="preserve">наименование </w:t>
            </w:r>
            <w:r w:rsidRPr="00B6447D">
              <w:rPr>
                <w:rFonts w:eastAsia="Calibri"/>
                <w:sz w:val="24"/>
                <w:szCs w:val="24"/>
              </w:rPr>
              <w:lastRenderedPageBreak/>
              <w:t>показателя</w:t>
            </w:r>
          </w:p>
        </w:tc>
        <w:tc>
          <w:tcPr>
            <w:tcW w:w="1604" w:type="dxa"/>
            <w:gridSpan w:val="2"/>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rFonts w:eastAsia="Calibri"/>
                <w:sz w:val="24"/>
                <w:szCs w:val="24"/>
                <w:lang w:eastAsia="zh-CN"/>
              </w:rPr>
            </w:pPr>
            <w:r w:rsidRPr="00B6447D">
              <w:rPr>
                <w:rFonts w:eastAsia="Calibri"/>
                <w:sz w:val="24"/>
                <w:szCs w:val="24"/>
              </w:rPr>
              <w:lastRenderedPageBreak/>
              <w:t xml:space="preserve">единица измерения по </w:t>
            </w:r>
            <w:hyperlink r:id="rId19" w:history="1">
              <w:r w:rsidRPr="00B6447D">
                <w:rPr>
                  <w:rStyle w:val="a5"/>
                  <w:rFonts w:eastAsia="Calibri"/>
                  <w:sz w:val="24"/>
                  <w:szCs w:val="24"/>
                </w:rPr>
                <w:t>ОКЕИ</w:t>
              </w:r>
            </w:hyperlink>
          </w:p>
        </w:tc>
        <w:tc>
          <w:tcPr>
            <w:tcW w:w="797"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napToGrid w:val="0"/>
              <w:ind w:left="113" w:right="113"/>
              <w:jc w:val="center"/>
              <w:rPr>
                <w:sz w:val="24"/>
                <w:szCs w:val="24"/>
                <w:lang w:eastAsia="zh-CN"/>
              </w:rPr>
            </w:pPr>
            <w:r w:rsidRPr="00B6447D">
              <w:rPr>
                <w:rFonts w:eastAsia="Calibri"/>
                <w:sz w:val="24"/>
                <w:szCs w:val="24"/>
              </w:rPr>
              <w:t>утверждено в</w:t>
            </w:r>
          </w:p>
          <w:p w:rsidR="00B6447D" w:rsidRPr="00B6447D" w:rsidRDefault="00B6447D">
            <w:pPr>
              <w:suppressAutoHyphens/>
              <w:ind w:left="113" w:right="113"/>
              <w:jc w:val="center"/>
              <w:rPr>
                <w:sz w:val="24"/>
                <w:szCs w:val="24"/>
                <w:lang w:eastAsia="zh-CN"/>
              </w:rPr>
            </w:pPr>
            <w:r w:rsidRPr="00B6447D">
              <w:rPr>
                <w:rFonts w:eastAsia="Calibri"/>
                <w:sz w:val="24"/>
                <w:szCs w:val="24"/>
              </w:rPr>
              <w:lastRenderedPageBreak/>
              <w:t xml:space="preserve">муниципальном </w:t>
            </w:r>
            <w:proofErr w:type="gramStart"/>
            <w:r w:rsidRPr="00B6447D">
              <w:rPr>
                <w:rFonts w:eastAsia="Calibri"/>
                <w:sz w:val="24"/>
                <w:szCs w:val="24"/>
              </w:rPr>
              <w:t>задании</w:t>
            </w:r>
            <w:proofErr w:type="gramEnd"/>
            <w:r w:rsidRPr="00B6447D">
              <w:rPr>
                <w:rFonts w:eastAsia="Calibri"/>
                <w:sz w:val="24"/>
                <w:szCs w:val="24"/>
              </w:rPr>
              <w:t xml:space="preserve"> на год</w:t>
            </w:r>
          </w:p>
        </w:tc>
        <w:tc>
          <w:tcPr>
            <w:tcW w:w="798"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lastRenderedPageBreak/>
              <w:t xml:space="preserve">исполнено на </w:t>
            </w:r>
            <w:r w:rsidRPr="00B6447D">
              <w:rPr>
                <w:rFonts w:eastAsia="Calibri"/>
                <w:sz w:val="24"/>
                <w:szCs w:val="24"/>
              </w:rPr>
              <w:lastRenderedPageBreak/>
              <w:t>отчетную дату</w:t>
            </w:r>
          </w:p>
        </w:tc>
        <w:tc>
          <w:tcPr>
            <w:tcW w:w="798"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lastRenderedPageBreak/>
              <w:t xml:space="preserve">допустимое </w:t>
            </w:r>
            <w:r w:rsidRPr="00B6447D">
              <w:rPr>
                <w:rFonts w:eastAsia="Calibri"/>
                <w:sz w:val="24"/>
                <w:szCs w:val="24"/>
              </w:rPr>
              <w:lastRenderedPageBreak/>
              <w:t>(возможное) отклонение</w:t>
            </w:r>
          </w:p>
        </w:tc>
        <w:tc>
          <w:tcPr>
            <w:tcW w:w="797"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lastRenderedPageBreak/>
              <w:t xml:space="preserve">отклонение, </w:t>
            </w:r>
            <w:r w:rsidRPr="00B6447D">
              <w:rPr>
                <w:rFonts w:eastAsia="Calibri"/>
                <w:sz w:val="24"/>
                <w:szCs w:val="24"/>
              </w:rPr>
              <w:lastRenderedPageBreak/>
              <w:t>превышающее допустимое (возможное) значение</w:t>
            </w:r>
          </w:p>
        </w:tc>
        <w:tc>
          <w:tcPr>
            <w:tcW w:w="797"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lastRenderedPageBreak/>
              <w:t>причина откл</w:t>
            </w:r>
            <w:r w:rsidRPr="00B6447D">
              <w:rPr>
                <w:rFonts w:eastAsia="Calibri"/>
                <w:sz w:val="24"/>
                <w:szCs w:val="24"/>
              </w:rPr>
              <w:lastRenderedPageBreak/>
              <w:t>онения</w:t>
            </w: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B6447D" w:rsidRPr="00B6447D" w:rsidRDefault="00B6447D">
            <w:pPr>
              <w:rPr>
                <w:sz w:val="24"/>
                <w:szCs w:val="24"/>
                <w:lang w:eastAsia="zh-CN"/>
              </w:rPr>
            </w:pPr>
          </w:p>
        </w:tc>
      </w:tr>
      <w:tr w:rsidR="00B6447D" w:rsidRPr="00B6447D" w:rsidTr="00B6447D">
        <w:trPr>
          <w:cantSplit/>
          <w:trHeight w:val="1629"/>
        </w:trPr>
        <w:tc>
          <w:tcPr>
            <w:tcW w:w="1079"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348"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показателя)</w:t>
            </w:r>
          </w:p>
        </w:tc>
        <w:tc>
          <w:tcPr>
            <w:tcW w:w="1449"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показателя)</w:t>
            </w:r>
          </w:p>
        </w:tc>
        <w:tc>
          <w:tcPr>
            <w:tcW w:w="1332"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показателя)</w:t>
            </w:r>
          </w:p>
        </w:tc>
        <w:tc>
          <w:tcPr>
            <w:tcW w:w="1247"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показателя)</w:t>
            </w:r>
          </w:p>
        </w:tc>
        <w:tc>
          <w:tcPr>
            <w:tcW w:w="1348"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показателя)</w:t>
            </w:r>
          </w:p>
        </w:tc>
        <w:tc>
          <w:tcPr>
            <w:tcW w:w="6545"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808" w:type="dxa"/>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proofErr w:type="spellStart"/>
            <w:proofErr w:type="gramStart"/>
            <w:r w:rsidRPr="00B6447D">
              <w:rPr>
                <w:rFonts w:eastAsia="Calibri"/>
                <w:sz w:val="24"/>
                <w:szCs w:val="24"/>
              </w:rPr>
              <w:t>наименова</w:t>
            </w:r>
            <w:proofErr w:type="spellEnd"/>
            <w:r w:rsidRPr="00B6447D">
              <w:rPr>
                <w:rFonts w:eastAsia="Calibri"/>
                <w:sz w:val="24"/>
                <w:szCs w:val="24"/>
                <w:lang w:val="en-US"/>
              </w:rPr>
              <w:t>-</w:t>
            </w:r>
            <w:proofErr w:type="spellStart"/>
            <w:r w:rsidRPr="00B6447D">
              <w:rPr>
                <w:rFonts w:eastAsia="Calibri"/>
                <w:sz w:val="24"/>
                <w:szCs w:val="24"/>
              </w:rPr>
              <w:t>ние</w:t>
            </w:r>
            <w:proofErr w:type="spellEnd"/>
            <w:proofErr w:type="gramEnd"/>
          </w:p>
        </w:tc>
        <w:tc>
          <w:tcPr>
            <w:tcW w:w="796" w:type="dxa"/>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код</w:t>
            </w:r>
          </w:p>
        </w:tc>
        <w:tc>
          <w:tcPr>
            <w:tcW w:w="797"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798"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798"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797"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797"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B6447D" w:rsidRPr="00B6447D" w:rsidRDefault="00B6447D">
            <w:pPr>
              <w:rPr>
                <w:sz w:val="24"/>
                <w:szCs w:val="24"/>
                <w:lang w:eastAsia="zh-CN"/>
              </w:rPr>
            </w:pPr>
          </w:p>
        </w:tc>
      </w:tr>
      <w:tr w:rsidR="00B6447D" w:rsidRPr="00B6447D" w:rsidTr="00B6447D">
        <w:trPr>
          <w:trHeight w:val="113"/>
        </w:trPr>
        <w:tc>
          <w:tcPr>
            <w:tcW w:w="1079"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lastRenderedPageBreak/>
              <w:t>1</w:t>
            </w:r>
          </w:p>
        </w:tc>
        <w:tc>
          <w:tcPr>
            <w:tcW w:w="1348"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2</w:t>
            </w:r>
          </w:p>
        </w:tc>
        <w:tc>
          <w:tcPr>
            <w:tcW w:w="1449"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3</w:t>
            </w:r>
          </w:p>
        </w:tc>
        <w:tc>
          <w:tcPr>
            <w:tcW w:w="1332"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4</w:t>
            </w:r>
          </w:p>
        </w:tc>
        <w:tc>
          <w:tcPr>
            <w:tcW w:w="1247"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5</w:t>
            </w:r>
          </w:p>
        </w:tc>
        <w:tc>
          <w:tcPr>
            <w:tcW w:w="1348"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6</w:t>
            </w:r>
          </w:p>
        </w:tc>
        <w:tc>
          <w:tcPr>
            <w:tcW w:w="954"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7</w:t>
            </w:r>
          </w:p>
        </w:tc>
        <w:tc>
          <w:tcPr>
            <w:tcW w:w="808"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8</w:t>
            </w:r>
          </w:p>
        </w:tc>
        <w:tc>
          <w:tcPr>
            <w:tcW w:w="796"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9</w:t>
            </w:r>
          </w:p>
        </w:tc>
        <w:tc>
          <w:tcPr>
            <w:tcW w:w="797"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10</w:t>
            </w:r>
          </w:p>
        </w:tc>
        <w:tc>
          <w:tcPr>
            <w:tcW w:w="798"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11</w:t>
            </w:r>
          </w:p>
        </w:tc>
        <w:tc>
          <w:tcPr>
            <w:tcW w:w="798"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12</w:t>
            </w:r>
          </w:p>
        </w:tc>
        <w:tc>
          <w:tcPr>
            <w:tcW w:w="797"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13</w:t>
            </w:r>
          </w:p>
        </w:tc>
        <w:tc>
          <w:tcPr>
            <w:tcW w:w="797"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14</w:t>
            </w:r>
          </w:p>
        </w:tc>
        <w:tc>
          <w:tcPr>
            <w:tcW w:w="818" w:type="dxa"/>
            <w:tcBorders>
              <w:top w:val="single" w:sz="4" w:space="0" w:color="000000"/>
              <w:left w:val="single" w:sz="4" w:space="0" w:color="000000"/>
              <w:bottom w:val="single" w:sz="4" w:space="0" w:color="000000"/>
              <w:right w:val="single" w:sz="4" w:space="0" w:color="000000"/>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15</w:t>
            </w:r>
          </w:p>
        </w:tc>
      </w:tr>
      <w:tr w:rsidR="00B6447D" w:rsidRPr="00B6447D" w:rsidTr="00B6447D">
        <w:tc>
          <w:tcPr>
            <w:tcW w:w="1079"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348"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449"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332"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247"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348"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954"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808"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796"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797"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798"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798"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797"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797"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818" w:type="dxa"/>
            <w:tcBorders>
              <w:top w:val="single" w:sz="4" w:space="0" w:color="000000"/>
              <w:left w:val="single" w:sz="4" w:space="0" w:color="000000"/>
              <w:bottom w:val="single" w:sz="4" w:space="0" w:color="000000"/>
              <w:right w:val="single" w:sz="4" w:space="0" w:color="000000"/>
            </w:tcBorders>
          </w:tcPr>
          <w:p w:rsidR="00B6447D" w:rsidRPr="00B6447D" w:rsidRDefault="00B6447D">
            <w:pPr>
              <w:suppressAutoHyphens/>
              <w:snapToGrid w:val="0"/>
              <w:jc w:val="center"/>
              <w:rPr>
                <w:rFonts w:eastAsia="Calibri"/>
                <w:sz w:val="24"/>
                <w:szCs w:val="24"/>
                <w:lang w:eastAsia="zh-CN"/>
              </w:rPr>
            </w:pPr>
          </w:p>
        </w:tc>
      </w:tr>
    </w:tbl>
    <w:p w:rsidR="00B6447D" w:rsidRPr="00B6447D" w:rsidRDefault="00B6447D" w:rsidP="00B6447D">
      <w:pPr>
        <w:rPr>
          <w:sz w:val="24"/>
          <w:szCs w:val="24"/>
          <w:lang w:eastAsia="zh-CN"/>
        </w:rPr>
      </w:pPr>
    </w:p>
    <w:p w:rsidR="00B6447D" w:rsidRPr="00B6447D" w:rsidRDefault="00B6447D" w:rsidP="00B6447D">
      <w:pPr>
        <w:pStyle w:val="ConsPlusNonformat"/>
        <w:jc w:val="both"/>
        <w:rPr>
          <w:sz w:val="24"/>
          <w:szCs w:val="24"/>
        </w:rPr>
      </w:pPr>
      <w:r w:rsidRPr="00B6447D">
        <w:rPr>
          <w:rFonts w:ascii="Times New Roman" w:hAnsi="Times New Roman" w:cs="Times New Roman"/>
          <w:sz w:val="24"/>
          <w:szCs w:val="24"/>
        </w:rPr>
        <w:t xml:space="preserve">3.2. Сведения о фактическом достижении показателей, характеризующих объем муниципальной услуги </w:t>
      </w:r>
    </w:p>
    <w:p w:rsidR="00B6447D" w:rsidRPr="00B6447D" w:rsidRDefault="00B6447D" w:rsidP="00B6447D">
      <w:pPr>
        <w:pStyle w:val="ConsPlusNonformat"/>
        <w:jc w:val="both"/>
        <w:rPr>
          <w:rFonts w:ascii="Times New Roman" w:hAnsi="Times New Roman" w:cs="Times New Roman"/>
          <w:sz w:val="24"/>
          <w:szCs w:val="24"/>
        </w:rPr>
      </w:pPr>
    </w:p>
    <w:tbl>
      <w:tblPr>
        <w:tblW w:w="0" w:type="auto"/>
        <w:tblInd w:w="5" w:type="dxa"/>
        <w:tblLayout w:type="fixed"/>
        <w:tblCellMar>
          <w:top w:w="75" w:type="dxa"/>
          <w:left w:w="0" w:type="dxa"/>
          <w:bottom w:w="75" w:type="dxa"/>
          <w:right w:w="0" w:type="dxa"/>
        </w:tblCellMar>
        <w:tblLook w:val="04A0"/>
      </w:tblPr>
      <w:tblGrid>
        <w:gridCol w:w="900"/>
        <w:gridCol w:w="1260"/>
        <w:gridCol w:w="1080"/>
        <w:gridCol w:w="1080"/>
        <w:gridCol w:w="1080"/>
        <w:gridCol w:w="1080"/>
        <w:gridCol w:w="889"/>
        <w:gridCol w:w="911"/>
        <w:gridCol w:w="900"/>
        <w:gridCol w:w="900"/>
        <w:gridCol w:w="900"/>
        <w:gridCol w:w="900"/>
        <w:gridCol w:w="1020"/>
        <w:gridCol w:w="780"/>
        <w:gridCol w:w="930"/>
      </w:tblGrid>
      <w:tr w:rsidR="00B6447D" w:rsidRPr="00B6447D" w:rsidTr="00B6447D">
        <w:tc>
          <w:tcPr>
            <w:tcW w:w="90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napToGrid w:val="0"/>
              <w:ind w:left="113" w:right="113"/>
              <w:jc w:val="center"/>
              <w:rPr>
                <w:sz w:val="24"/>
                <w:szCs w:val="24"/>
                <w:lang w:eastAsia="zh-CN"/>
              </w:rPr>
            </w:pPr>
            <w:r w:rsidRPr="00B6447D">
              <w:rPr>
                <w:rFonts w:eastAsia="Calibri"/>
                <w:sz w:val="24"/>
                <w:szCs w:val="24"/>
              </w:rPr>
              <w:t>Уникальный номер</w:t>
            </w:r>
          </w:p>
          <w:p w:rsidR="00B6447D" w:rsidRPr="00B6447D" w:rsidRDefault="00B6447D">
            <w:pPr>
              <w:suppressAutoHyphens/>
              <w:ind w:left="113" w:right="113"/>
              <w:jc w:val="center"/>
              <w:rPr>
                <w:sz w:val="24"/>
                <w:szCs w:val="24"/>
                <w:lang w:eastAsia="zh-CN"/>
              </w:rPr>
            </w:pPr>
            <w:r w:rsidRPr="00B6447D">
              <w:rPr>
                <w:rFonts w:eastAsia="Calibri"/>
                <w:sz w:val="24"/>
                <w:szCs w:val="24"/>
              </w:rPr>
              <w:t>реестровой записи</w:t>
            </w:r>
          </w:p>
        </w:tc>
        <w:tc>
          <w:tcPr>
            <w:tcW w:w="3420" w:type="dxa"/>
            <w:gridSpan w:val="3"/>
            <w:vMerge w:val="restart"/>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Показатель, характеризующий содержание муниципальной услуги</w:t>
            </w:r>
          </w:p>
        </w:tc>
        <w:tc>
          <w:tcPr>
            <w:tcW w:w="2160" w:type="dxa"/>
            <w:gridSpan w:val="2"/>
            <w:vMerge w:val="restart"/>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Показатель, характеризующий условия (формы)</w:t>
            </w:r>
          </w:p>
          <w:p w:rsidR="00B6447D" w:rsidRPr="00B6447D" w:rsidRDefault="00B6447D">
            <w:pPr>
              <w:suppressAutoHyphens/>
              <w:jc w:val="center"/>
              <w:rPr>
                <w:sz w:val="24"/>
                <w:szCs w:val="24"/>
                <w:lang w:eastAsia="zh-CN"/>
              </w:rPr>
            </w:pPr>
            <w:r w:rsidRPr="00B6447D">
              <w:rPr>
                <w:rFonts w:eastAsia="Calibri"/>
                <w:sz w:val="24"/>
                <w:szCs w:val="24"/>
              </w:rPr>
              <w:t>оказания муниципальной услуги</w:t>
            </w:r>
          </w:p>
        </w:tc>
        <w:tc>
          <w:tcPr>
            <w:tcW w:w="7200" w:type="dxa"/>
            <w:gridSpan w:val="8"/>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Показатель объема муниципальной услуги</w:t>
            </w:r>
          </w:p>
        </w:tc>
        <w:tc>
          <w:tcPr>
            <w:tcW w:w="930" w:type="dxa"/>
            <w:vMerge w:val="restart"/>
            <w:tcBorders>
              <w:top w:val="single" w:sz="4" w:space="0" w:color="000000"/>
              <w:left w:val="single" w:sz="4" w:space="0" w:color="000000"/>
              <w:bottom w:val="single" w:sz="4" w:space="0" w:color="000000"/>
              <w:right w:val="single" w:sz="4" w:space="0" w:color="000000"/>
            </w:tcBorders>
            <w:vAlign w:val="center"/>
            <w:hideMark/>
          </w:tcPr>
          <w:p w:rsidR="00B6447D" w:rsidRPr="00B6447D" w:rsidRDefault="00B6447D">
            <w:pPr>
              <w:snapToGrid w:val="0"/>
              <w:ind w:left="113" w:right="113"/>
              <w:jc w:val="center"/>
              <w:rPr>
                <w:sz w:val="24"/>
                <w:szCs w:val="24"/>
                <w:lang w:eastAsia="zh-CN"/>
              </w:rPr>
            </w:pPr>
            <w:r w:rsidRPr="00B6447D">
              <w:rPr>
                <w:rFonts w:eastAsia="Calibri"/>
                <w:sz w:val="24"/>
                <w:szCs w:val="24"/>
              </w:rPr>
              <w:t>Средний размер платы</w:t>
            </w:r>
          </w:p>
          <w:p w:rsidR="00B6447D" w:rsidRPr="00B6447D" w:rsidRDefault="00B6447D">
            <w:pPr>
              <w:suppressAutoHyphens/>
              <w:ind w:left="113" w:right="113"/>
              <w:jc w:val="center"/>
              <w:rPr>
                <w:sz w:val="24"/>
                <w:szCs w:val="24"/>
                <w:lang w:eastAsia="zh-CN"/>
              </w:rPr>
            </w:pPr>
            <w:r w:rsidRPr="00B6447D">
              <w:rPr>
                <w:rFonts w:eastAsia="Calibri"/>
                <w:sz w:val="24"/>
                <w:szCs w:val="24"/>
              </w:rPr>
              <w:t>(цена, тариф)</w:t>
            </w:r>
          </w:p>
        </w:tc>
      </w:tr>
      <w:tr w:rsidR="00B6447D" w:rsidRPr="00B6447D" w:rsidTr="00B6447D">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5580" w:type="dxa"/>
            <w:gridSpan w:val="3"/>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3240" w:type="dxa"/>
            <w:gridSpan w:val="2"/>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889" w:type="dxa"/>
            <w:vMerge w:val="restart"/>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наименование показателя</w:t>
            </w:r>
          </w:p>
        </w:tc>
        <w:tc>
          <w:tcPr>
            <w:tcW w:w="1811" w:type="dxa"/>
            <w:gridSpan w:val="2"/>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rFonts w:eastAsia="Calibri"/>
                <w:sz w:val="24"/>
                <w:szCs w:val="24"/>
                <w:lang w:eastAsia="zh-CN"/>
              </w:rPr>
            </w:pPr>
            <w:r w:rsidRPr="00B6447D">
              <w:rPr>
                <w:rFonts w:eastAsia="Calibri"/>
                <w:sz w:val="24"/>
                <w:szCs w:val="24"/>
              </w:rPr>
              <w:t xml:space="preserve">единица измерения по </w:t>
            </w:r>
            <w:hyperlink r:id="rId20" w:history="1">
              <w:r w:rsidRPr="00B6447D">
                <w:rPr>
                  <w:rStyle w:val="a5"/>
                  <w:rFonts w:eastAsia="Calibri"/>
                  <w:sz w:val="24"/>
                  <w:szCs w:val="24"/>
                </w:rPr>
                <w:t>ОКЕИ</w:t>
              </w:r>
            </w:hyperlink>
          </w:p>
        </w:tc>
        <w:tc>
          <w:tcPr>
            <w:tcW w:w="90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napToGrid w:val="0"/>
              <w:ind w:left="113" w:right="113"/>
              <w:jc w:val="center"/>
              <w:rPr>
                <w:sz w:val="24"/>
                <w:szCs w:val="24"/>
                <w:lang w:eastAsia="zh-CN"/>
              </w:rPr>
            </w:pPr>
            <w:r w:rsidRPr="00B6447D">
              <w:rPr>
                <w:rFonts w:eastAsia="Calibri"/>
                <w:sz w:val="24"/>
                <w:szCs w:val="24"/>
              </w:rPr>
              <w:t>утверждено в</w:t>
            </w:r>
          </w:p>
          <w:p w:rsidR="00B6447D" w:rsidRPr="00B6447D" w:rsidRDefault="00B6447D">
            <w:pPr>
              <w:suppressAutoHyphens/>
              <w:ind w:left="113" w:right="113"/>
              <w:jc w:val="center"/>
              <w:rPr>
                <w:sz w:val="24"/>
                <w:szCs w:val="24"/>
                <w:lang w:eastAsia="zh-CN"/>
              </w:rPr>
            </w:pPr>
            <w:r w:rsidRPr="00B6447D">
              <w:rPr>
                <w:rFonts w:eastAsia="Calibri"/>
                <w:sz w:val="24"/>
                <w:szCs w:val="24"/>
              </w:rPr>
              <w:t xml:space="preserve">муниципальном  </w:t>
            </w:r>
            <w:proofErr w:type="gramStart"/>
            <w:r w:rsidRPr="00B6447D">
              <w:rPr>
                <w:rFonts w:eastAsia="Calibri"/>
                <w:sz w:val="24"/>
                <w:szCs w:val="24"/>
              </w:rPr>
              <w:t>задании</w:t>
            </w:r>
            <w:proofErr w:type="gramEnd"/>
            <w:r w:rsidRPr="00B6447D">
              <w:rPr>
                <w:rFonts w:eastAsia="Calibri"/>
                <w:sz w:val="24"/>
                <w:szCs w:val="24"/>
              </w:rPr>
              <w:t xml:space="preserve"> на год</w:t>
            </w:r>
          </w:p>
        </w:tc>
        <w:tc>
          <w:tcPr>
            <w:tcW w:w="90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исполнено на отчетную дату</w:t>
            </w:r>
          </w:p>
        </w:tc>
        <w:tc>
          <w:tcPr>
            <w:tcW w:w="90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допустимое (возможное) отклонение</w:t>
            </w:r>
          </w:p>
        </w:tc>
        <w:tc>
          <w:tcPr>
            <w:tcW w:w="102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отклонение, превышающее допустимое (возможное) значение</w:t>
            </w:r>
          </w:p>
        </w:tc>
        <w:tc>
          <w:tcPr>
            <w:tcW w:w="78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причина отклонения</w:t>
            </w:r>
          </w:p>
        </w:tc>
        <w:tc>
          <w:tcPr>
            <w:tcW w:w="930" w:type="dxa"/>
            <w:vMerge/>
            <w:tcBorders>
              <w:top w:val="single" w:sz="4" w:space="0" w:color="000000"/>
              <w:left w:val="single" w:sz="4" w:space="0" w:color="000000"/>
              <w:bottom w:val="single" w:sz="4" w:space="0" w:color="000000"/>
              <w:right w:val="single" w:sz="4" w:space="0" w:color="000000"/>
            </w:tcBorders>
            <w:vAlign w:val="center"/>
            <w:hideMark/>
          </w:tcPr>
          <w:p w:rsidR="00B6447D" w:rsidRPr="00B6447D" w:rsidRDefault="00B6447D">
            <w:pPr>
              <w:rPr>
                <w:sz w:val="24"/>
                <w:szCs w:val="24"/>
                <w:lang w:eastAsia="zh-CN"/>
              </w:rPr>
            </w:pPr>
          </w:p>
        </w:tc>
      </w:tr>
      <w:tr w:rsidR="00B6447D" w:rsidRPr="00B6447D" w:rsidTr="00B6447D">
        <w:trPr>
          <w:cantSplit/>
          <w:trHeight w:val="1645"/>
        </w:trPr>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72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911" w:type="dxa"/>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proofErr w:type="spellStart"/>
            <w:proofErr w:type="gramStart"/>
            <w:r w:rsidRPr="00B6447D">
              <w:rPr>
                <w:rFonts w:eastAsia="Calibri"/>
                <w:sz w:val="24"/>
                <w:szCs w:val="24"/>
              </w:rPr>
              <w:t>наиме-нование</w:t>
            </w:r>
            <w:proofErr w:type="spellEnd"/>
            <w:proofErr w:type="gramEnd"/>
          </w:p>
        </w:tc>
        <w:tc>
          <w:tcPr>
            <w:tcW w:w="900" w:type="dxa"/>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код</w:t>
            </w:r>
          </w:p>
        </w:tc>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02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7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930" w:type="dxa"/>
            <w:vMerge/>
            <w:tcBorders>
              <w:top w:val="single" w:sz="4" w:space="0" w:color="000000"/>
              <w:left w:val="single" w:sz="4" w:space="0" w:color="000000"/>
              <w:bottom w:val="single" w:sz="4" w:space="0" w:color="000000"/>
              <w:right w:val="single" w:sz="4" w:space="0" w:color="000000"/>
            </w:tcBorders>
            <w:vAlign w:val="center"/>
            <w:hideMark/>
          </w:tcPr>
          <w:p w:rsidR="00B6447D" w:rsidRPr="00B6447D" w:rsidRDefault="00B6447D">
            <w:pPr>
              <w:rPr>
                <w:sz w:val="24"/>
                <w:szCs w:val="24"/>
                <w:lang w:eastAsia="zh-CN"/>
              </w:rPr>
            </w:pPr>
          </w:p>
        </w:tc>
      </w:tr>
      <w:tr w:rsidR="00B6447D" w:rsidRPr="00B6447D" w:rsidTr="00B6447D">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2</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3</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4</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5</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6</w:t>
            </w:r>
          </w:p>
        </w:tc>
        <w:tc>
          <w:tcPr>
            <w:tcW w:w="889"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7</w:t>
            </w:r>
          </w:p>
        </w:tc>
        <w:tc>
          <w:tcPr>
            <w:tcW w:w="911"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8</w:t>
            </w:r>
          </w:p>
        </w:tc>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9</w:t>
            </w:r>
          </w:p>
        </w:tc>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10</w:t>
            </w:r>
          </w:p>
        </w:tc>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11</w:t>
            </w:r>
          </w:p>
        </w:tc>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12</w:t>
            </w:r>
          </w:p>
        </w:tc>
        <w:tc>
          <w:tcPr>
            <w:tcW w:w="102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13</w:t>
            </w:r>
          </w:p>
        </w:tc>
        <w:tc>
          <w:tcPr>
            <w:tcW w:w="7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14</w:t>
            </w:r>
          </w:p>
        </w:tc>
        <w:tc>
          <w:tcPr>
            <w:tcW w:w="930" w:type="dxa"/>
            <w:tcBorders>
              <w:top w:val="single" w:sz="4" w:space="0" w:color="000000"/>
              <w:left w:val="single" w:sz="4" w:space="0" w:color="000000"/>
              <w:bottom w:val="single" w:sz="4" w:space="0" w:color="000000"/>
              <w:right w:val="single" w:sz="4" w:space="0" w:color="000000"/>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15</w:t>
            </w:r>
          </w:p>
        </w:tc>
      </w:tr>
      <w:tr w:rsidR="00B6447D" w:rsidRPr="00B6447D" w:rsidTr="00B6447D">
        <w:tc>
          <w:tcPr>
            <w:tcW w:w="90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889"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11"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2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7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30" w:type="dxa"/>
            <w:tcBorders>
              <w:top w:val="single" w:sz="4" w:space="0" w:color="000000"/>
              <w:left w:val="single" w:sz="4" w:space="0" w:color="000000"/>
              <w:bottom w:val="single" w:sz="4" w:space="0" w:color="000000"/>
              <w:right w:val="single" w:sz="4" w:space="0" w:color="000000"/>
            </w:tcBorders>
          </w:tcPr>
          <w:p w:rsidR="00B6447D" w:rsidRPr="00B6447D" w:rsidRDefault="00B6447D">
            <w:pPr>
              <w:suppressAutoHyphens/>
              <w:snapToGrid w:val="0"/>
              <w:rPr>
                <w:rFonts w:eastAsia="Calibri"/>
                <w:sz w:val="24"/>
                <w:szCs w:val="24"/>
                <w:lang w:eastAsia="zh-CN"/>
              </w:rPr>
            </w:pPr>
          </w:p>
        </w:tc>
      </w:tr>
      <w:tr w:rsidR="00B6447D" w:rsidRPr="00B6447D" w:rsidTr="00B6447D">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342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10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10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216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10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889"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11"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2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7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30" w:type="dxa"/>
            <w:tcBorders>
              <w:top w:val="single" w:sz="4" w:space="0" w:color="000000"/>
              <w:left w:val="single" w:sz="4" w:space="0" w:color="000000"/>
              <w:bottom w:val="single" w:sz="4" w:space="0" w:color="000000"/>
              <w:right w:val="single" w:sz="4" w:space="0" w:color="000000"/>
            </w:tcBorders>
          </w:tcPr>
          <w:p w:rsidR="00B6447D" w:rsidRPr="00B6447D" w:rsidRDefault="00B6447D">
            <w:pPr>
              <w:suppressAutoHyphens/>
              <w:snapToGrid w:val="0"/>
              <w:rPr>
                <w:rFonts w:eastAsia="Calibri"/>
                <w:sz w:val="24"/>
                <w:szCs w:val="24"/>
                <w:lang w:eastAsia="zh-CN"/>
              </w:rPr>
            </w:pPr>
          </w:p>
        </w:tc>
      </w:tr>
    </w:tbl>
    <w:p w:rsidR="00B6447D" w:rsidRPr="00B6447D" w:rsidRDefault="00B6447D" w:rsidP="00B6447D">
      <w:pPr>
        <w:pStyle w:val="ConsPlusNonformat"/>
        <w:jc w:val="center"/>
        <w:rPr>
          <w:sz w:val="24"/>
          <w:szCs w:val="24"/>
        </w:rPr>
      </w:pPr>
    </w:p>
    <w:p w:rsidR="00B6447D" w:rsidRPr="00B6447D" w:rsidRDefault="00B6447D" w:rsidP="00B6447D">
      <w:pPr>
        <w:pStyle w:val="ConsPlusNonformat"/>
        <w:jc w:val="center"/>
        <w:rPr>
          <w:sz w:val="24"/>
          <w:szCs w:val="24"/>
        </w:rPr>
      </w:pPr>
    </w:p>
    <w:p w:rsidR="00B6447D" w:rsidRPr="00B6447D" w:rsidRDefault="00B6447D" w:rsidP="00B6447D">
      <w:pPr>
        <w:pStyle w:val="ConsPlusNonformat"/>
        <w:jc w:val="center"/>
        <w:rPr>
          <w:sz w:val="24"/>
          <w:szCs w:val="24"/>
        </w:rPr>
      </w:pPr>
      <w:r w:rsidRPr="00B6447D">
        <w:rPr>
          <w:rFonts w:ascii="Times New Roman" w:hAnsi="Times New Roman" w:cs="Times New Roman"/>
          <w:b/>
          <w:sz w:val="24"/>
          <w:szCs w:val="24"/>
        </w:rPr>
        <w:t>Часть 2. Сведения о выполняемых работах</w:t>
      </w:r>
      <w:r w:rsidRPr="00B6447D">
        <w:rPr>
          <w:rFonts w:ascii="Times New Roman" w:hAnsi="Times New Roman" w:cs="Times New Roman"/>
          <w:sz w:val="24"/>
          <w:szCs w:val="24"/>
        </w:rPr>
        <w:t xml:space="preserve"> </w:t>
      </w:r>
      <w:r w:rsidRPr="00B6447D">
        <w:rPr>
          <w:rFonts w:ascii="Times New Roman" w:hAnsi="Times New Roman" w:cs="Times New Roman"/>
          <w:sz w:val="24"/>
          <w:szCs w:val="24"/>
          <w:vertAlign w:val="superscript"/>
        </w:rPr>
        <w:t>2</w:t>
      </w:r>
    </w:p>
    <w:p w:rsidR="00B6447D" w:rsidRPr="00B6447D" w:rsidRDefault="00B6447D" w:rsidP="00B6447D">
      <w:pPr>
        <w:pStyle w:val="ConsPlusNonformat"/>
        <w:jc w:val="both"/>
        <w:rPr>
          <w:rFonts w:ascii="Times New Roman" w:hAnsi="Times New Roman" w:cs="Times New Roman"/>
          <w:sz w:val="24"/>
          <w:szCs w:val="24"/>
          <w:vertAlign w:val="superscript"/>
        </w:rPr>
      </w:pPr>
    </w:p>
    <w:p w:rsidR="00B6447D" w:rsidRPr="00B6447D" w:rsidRDefault="00B6447D" w:rsidP="00B6447D">
      <w:pPr>
        <w:pStyle w:val="ConsPlusNonformat"/>
        <w:jc w:val="center"/>
        <w:rPr>
          <w:sz w:val="24"/>
          <w:szCs w:val="24"/>
        </w:rPr>
      </w:pPr>
      <w:r w:rsidRPr="00B6447D">
        <w:rPr>
          <w:rFonts w:ascii="Times New Roman" w:hAnsi="Times New Roman" w:cs="Times New Roman"/>
          <w:sz w:val="24"/>
          <w:szCs w:val="24"/>
        </w:rPr>
        <w:t>Раздел _____</w:t>
      </w:r>
    </w:p>
    <w:p w:rsidR="00B6447D" w:rsidRPr="00B6447D" w:rsidRDefault="00B6447D" w:rsidP="00B6447D">
      <w:pPr>
        <w:pStyle w:val="ConsPlusNonformat"/>
        <w:jc w:val="center"/>
        <w:rPr>
          <w:rFonts w:ascii="Times New Roman" w:hAnsi="Times New Roman" w:cs="Times New Roman"/>
          <w:sz w:val="24"/>
          <w:szCs w:val="24"/>
        </w:rPr>
      </w:pPr>
    </w:p>
    <w:p w:rsidR="00B6447D" w:rsidRPr="00B6447D" w:rsidRDefault="00B6447D" w:rsidP="00B6447D">
      <w:pPr>
        <w:pStyle w:val="ConsPlusNonformat"/>
        <w:jc w:val="center"/>
        <w:rPr>
          <w:rFonts w:ascii="Times New Roman" w:hAnsi="Times New Roman" w:cs="Times New Roman"/>
          <w:sz w:val="24"/>
          <w:szCs w:val="24"/>
        </w:rPr>
      </w:pPr>
    </w:p>
    <w:tbl>
      <w:tblPr>
        <w:tblW w:w="0" w:type="auto"/>
        <w:tblLayout w:type="fixed"/>
        <w:tblLook w:val="04A0"/>
      </w:tblPr>
      <w:tblGrid>
        <w:gridCol w:w="11448"/>
        <w:gridCol w:w="1800"/>
        <w:gridCol w:w="1440"/>
        <w:gridCol w:w="236"/>
        <w:gridCol w:w="20"/>
      </w:tblGrid>
      <w:tr w:rsidR="00B6447D" w:rsidRPr="00B6447D" w:rsidTr="00B6447D">
        <w:tc>
          <w:tcPr>
            <w:tcW w:w="11448" w:type="dxa"/>
            <w:hideMark/>
          </w:tcPr>
          <w:p w:rsidR="00B6447D" w:rsidRPr="00B6447D" w:rsidRDefault="00B6447D">
            <w:pPr>
              <w:pStyle w:val="ConsPlusNonformat"/>
              <w:snapToGrid w:val="0"/>
              <w:rPr>
                <w:sz w:val="24"/>
                <w:szCs w:val="24"/>
              </w:rPr>
            </w:pPr>
            <w:r w:rsidRPr="00B6447D">
              <w:rPr>
                <w:rFonts w:ascii="Times New Roman" w:hAnsi="Times New Roman" w:cs="Times New Roman"/>
                <w:sz w:val="24"/>
                <w:szCs w:val="24"/>
              </w:rPr>
              <w:t>1. Наименование работы  ____________________________________________________________</w:t>
            </w:r>
          </w:p>
        </w:tc>
        <w:tc>
          <w:tcPr>
            <w:tcW w:w="1800" w:type="dxa"/>
            <w:hideMark/>
          </w:tcPr>
          <w:p w:rsidR="00B6447D" w:rsidRPr="00B6447D" w:rsidRDefault="00B6447D">
            <w:pPr>
              <w:pStyle w:val="ConsPlusNonformat"/>
              <w:snapToGrid w:val="0"/>
              <w:jc w:val="right"/>
              <w:rPr>
                <w:sz w:val="24"/>
                <w:szCs w:val="24"/>
              </w:rPr>
            </w:pPr>
            <w:r w:rsidRPr="00B6447D">
              <w:rPr>
                <w:rFonts w:ascii="Times New Roman" w:hAnsi="Times New Roman" w:cs="Times New Roman"/>
                <w:sz w:val="24"/>
                <w:szCs w:val="24"/>
              </w:rPr>
              <w:t xml:space="preserve">Уникальный номер </w:t>
            </w:r>
          </w:p>
        </w:tc>
        <w:tc>
          <w:tcPr>
            <w:tcW w:w="1696" w:type="dxa"/>
            <w:gridSpan w:val="3"/>
            <w:vMerge w:val="restart"/>
            <w:tcBorders>
              <w:top w:val="single" w:sz="4" w:space="0" w:color="000000"/>
              <w:left w:val="single" w:sz="4" w:space="0" w:color="000000"/>
              <w:bottom w:val="single" w:sz="4" w:space="0" w:color="000000"/>
              <w:right w:val="single" w:sz="4" w:space="0" w:color="000000"/>
            </w:tcBorders>
          </w:tcPr>
          <w:p w:rsidR="00B6447D" w:rsidRPr="00B6447D" w:rsidRDefault="00B6447D">
            <w:pPr>
              <w:pStyle w:val="ConsPlusNonformat"/>
              <w:snapToGrid w:val="0"/>
              <w:jc w:val="both"/>
              <w:rPr>
                <w:rFonts w:ascii="Times New Roman" w:hAnsi="Times New Roman" w:cs="Times New Roman"/>
                <w:sz w:val="24"/>
                <w:szCs w:val="24"/>
              </w:rPr>
            </w:pPr>
          </w:p>
        </w:tc>
      </w:tr>
      <w:tr w:rsidR="00B6447D" w:rsidRPr="00B6447D" w:rsidTr="00B6447D">
        <w:tc>
          <w:tcPr>
            <w:tcW w:w="11448" w:type="dxa"/>
            <w:hideMark/>
          </w:tcPr>
          <w:p w:rsidR="00B6447D" w:rsidRPr="00B6447D" w:rsidRDefault="00B6447D">
            <w:pPr>
              <w:pStyle w:val="ConsPlusNonformat"/>
              <w:snapToGrid w:val="0"/>
              <w:jc w:val="both"/>
              <w:rPr>
                <w:sz w:val="24"/>
                <w:szCs w:val="24"/>
              </w:rPr>
            </w:pPr>
            <w:r w:rsidRPr="00B6447D">
              <w:rPr>
                <w:rFonts w:ascii="Times New Roman" w:hAnsi="Times New Roman" w:cs="Times New Roman"/>
                <w:sz w:val="24"/>
                <w:szCs w:val="24"/>
              </w:rPr>
              <w:t>2. Категории потребителей работы ____________________________________________________</w:t>
            </w:r>
          </w:p>
          <w:p w:rsidR="00B6447D" w:rsidRPr="00B6447D" w:rsidRDefault="00B6447D">
            <w:pPr>
              <w:pStyle w:val="ConsPlusNonformat"/>
              <w:tabs>
                <w:tab w:val="left" w:pos="10770"/>
              </w:tabs>
              <w:ind w:right="459"/>
              <w:jc w:val="both"/>
              <w:rPr>
                <w:sz w:val="24"/>
                <w:szCs w:val="24"/>
              </w:rPr>
            </w:pPr>
            <w:r w:rsidRPr="00B6447D">
              <w:rPr>
                <w:rFonts w:ascii="Times New Roman" w:hAnsi="Times New Roman" w:cs="Times New Roman"/>
                <w:sz w:val="24"/>
                <w:szCs w:val="24"/>
              </w:rPr>
              <w:t>__________________________________________________________________________________</w:t>
            </w:r>
          </w:p>
        </w:tc>
        <w:tc>
          <w:tcPr>
            <w:tcW w:w="1800" w:type="dxa"/>
            <w:hideMark/>
          </w:tcPr>
          <w:p w:rsidR="00B6447D" w:rsidRPr="00B6447D" w:rsidRDefault="00B6447D">
            <w:pPr>
              <w:pStyle w:val="ConsPlusNonformat"/>
              <w:snapToGrid w:val="0"/>
              <w:jc w:val="right"/>
              <w:rPr>
                <w:sz w:val="24"/>
                <w:szCs w:val="24"/>
              </w:rPr>
            </w:pPr>
            <w:r w:rsidRPr="00B6447D">
              <w:rPr>
                <w:rFonts w:ascii="Times New Roman" w:hAnsi="Times New Roman" w:cs="Times New Roman"/>
                <w:sz w:val="24"/>
                <w:szCs w:val="24"/>
              </w:rPr>
              <w:t>по базовому (отраслевому) перечню</w:t>
            </w:r>
          </w:p>
        </w:tc>
        <w:tc>
          <w:tcPr>
            <w:tcW w:w="2076" w:type="dxa"/>
            <w:gridSpan w:val="3"/>
            <w:vMerge/>
            <w:tcBorders>
              <w:top w:val="single" w:sz="4" w:space="0" w:color="000000"/>
              <w:left w:val="single" w:sz="4" w:space="0" w:color="000000"/>
              <w:bottom w:val="single" w:sz="4" w:space="0" w:color="000000"/>
              <w:right w:val="single" w:sz="4" w:space="0" w:color="000000"/>
            </w:tcBorders>
            <w:vAlign w:val="center"/>
            <w:hideMark/>
          </w:tcPr>
          <w:p w:rsidR="00B6447D" w:rsidRPr="00B6447D" w:rsidRDefault="00B6447D">
            <w:pPr>
              <w:rPr>
                <w:rFonts w:eastAsia="Arial"/>
                <w:sz w:val="24"/>
                <w:szCs w:val="24"/>
                <w:lang w:eastAsia="zh-CN"/>
              </w:rPr>
            </w:pPr>
          </w:p>
        </w:tc>
      </w:tr>
      <w:tr w:rsidR="00B6447D" w:rsidRPr="00B6447D" w:rsidTr="00B6447D">
        <w:trPr>
          <w:gridAfter w:val="1"/>
          <w:wAfter w:w="20" w:type="dxa"/>
        </w:trPr>
        <w:tc>
          <w:tcPr>
            <w:tcW w:w="11448" w:type="dxa"/>
            <w:hideMark/>
          </w:tcPr>
          <w:p w:rsidR="00B6447D" w:rsidRPr="00B6447D" w:rsidRDefault="00B6447D">
            <w:pPr>
              <w:pStyle w:val="ConsPlusNonformat"/>
              <w:snapToGrid w:val="0"/>
              <w:ind w:right="459"/>
              <w:rPr>
                <w:sz w:val="24"/>
                <w:szCs w:val="24"/>
              </w:rPr>
            </w:pPr>
            <w:r w:rsidRPr="00B6447D">
              <w:rPr>
                <w:rFonts w:ascii="Times New Roman" w:hAnsi="Times New Roman" w:cs="Times New Roman"/>
                <w:sz w:val="24"/>
                <w:szCs w:val="24"/>
              </w:rPr>
              <w:t>3. Сведения о фактическом достижении показателей, характеризующих объем и (или) качество муниципальной работы _____________________________________________________________</w:t>
            </w:r>
          </w:p>
        </w:tc>
        <w:tc>
          <w:tcPr>
            <w:tcW w:w="1800" w:type="dxa"/>
          </w:tcPr>
          <w:p w:rsidR="00B6447D" w:rsidRPr="00B6447D" w:rsidRDefault="00B6447D">
            <w:pPr>
              <w:pStyle w:val="ConsPlusNonformat"/>
              <w:snapToGrid w:val="0"/>
              <w:jc w:val="both"/>
              <w:rPr>
                <w:rFonts w:ascii="Times New Roman" w:hAnsi="Times New Roman" w:cs="Times New Roman"/>
                <w:sz w:val="24"/>
                <w:szCs w:val="24"/>
              </w:rPr>
            </w:pPr>
          </w:p>
        </w:tc>
        <w:tc>
          <w:tcPr>
            <w:tcW w:w="1440" w:type="dxa"/>
            <w:tcBorders>
              <w:top w:val="single" w:sz="4" w:space="0" w:color="000000"/>
              <w:left w:val="nil"/>
              <w:bottom w:val="nil"/>
              <w:right w:val="nil"/>
            </w:tcBorders>
          </w:tcPr>
          <w:p w:rsidR="00B6447D" w:rsidRPr="00B6447D" w:rsidRDefault="00B6447D">
            <w:pPr>
              <w:pStyle w:val="ConsPlusNonformat"/>
              <w:snapToGrid w:val="0"/>
              <w:jc w:val="both"/>
              <w:rPr>
                <w:rFonts w:ascii="Times New Roman" w:hAnsi="Times New Roman" w:cs="Times New Roman"/>
                <w:sz w:val="24"/>
                <w:szCs w:val="24"/>
              </w:rPr>
            </w:pPr>
          </w:p>
        </w:tc>
        <w:tc>
          <w:tcPr>
            <w:tcW w:w="236" w:type="dxa"/>
            <w:tcBorders>
              <w:top w:val="single" w:sz="4" w:space="0" w:color="000000"/>
              <w:left w:val="nil"/>
              <w:bottom w:val="nil"/>
              <w:right w:val="nil"/>
            </w:tcBorders>
          </w:tcPr>
          <w:p w:rsidR="00B6447D" w:rsidRPr="00B6447D" w:rsidRDefault="00B6447D">
            <w:pPr>
              <w:suppressAutoHyphens/>
              <w:snapToGrid w:val="0"/>
              <w:rPr>
                <w:sz w:val="24"/>
                <w:szCs w:val="24"/>
                <w:lang w:eastAsia="zh-CN"/>
              </w:rPr>
            </w:pPr>
          </w:p>
        </w:tc>
      </w:tr>
      <w:tr w:rsidR="00B6447D" w:rsidRPr="00B6447D" w:rsidTr="00B6447D">
        <w:trPr>
          <w:gridAfter w:val="1"/>
          <w:wAfter w:w="20" w:type="dxa"/>
        </w:trPr>
        <w:tc>
          <w:tcPr>
            <w:tcW w:w="11448" w:type="dxa"/>
            <w:hideMark/>
          </w:tcPr>
          <w:p w:rsidR="00B6447D" w:rsidRPr="00B6447D" w:rsidRDefault="00B6447D">
            <w:pPr>
              <w:pStyle w:val="ConsPlusNonformat"/>
              <w:tabs>
                <w:tab w:val="left" w:pos="0"/>
              </w:tabs>
              <w:snapToGrid w:val="0"/>
              <w:ind w:right="-108"/>
              <w:jc w:val="both"/>
              <w:rPr>
                <w:sz w:val="24"/>
                <w:szCs w:val="24"/>
              </w:rPr>
            </w:pPr>
            <w:r w:rsidRPr="00B6447D">
              <w:rPr>
                <w:rFonts w:ascii="Times New Roman" w:hAnsi="Times New Roman" w:cs="Times New Roman"/>
                <w:sz w:val="24"/>
                <w:szCs w:val="24"/>
              </w:rPr>
              <w:t>3.1. Сведения о фактическом достижении показателей, характеризующих качество</w:t>
            </w:r>
          </w:p>
        </w:tc>
        <w:tc>
          <w:tcPr>
            <w:tcW w:w="1800" w:type="dxa"/>
          </w:tcPr>
          <w:p w:rsidR="00B6447D" w:rsidRPr="00B6447D" w:rsidRDefault="00B6447D">
            <w:pPr>
              <w:pStyle w:val="ConsPlusNonformat"/>
              <w:snapToGrid w:val="0"/>
              <w:jc w:val="both"/>
              <w:rPr>
                <w:rFonts w:ascii="Times New Roman" w:hAnsi="Times New Roman" w:cs="Times New Roman"/>
                <w:sz w:val="24"/>
                <w:szCs w:val="24"/>
              </w:rPr>
            </w:pPr>
          </w:p>
        </w:tc>
        <w:tc>
          <w:tcPr>
            <w:tcW w:w="1440" w:type="dxa"/>
          </w:tcPr>
          <w:p w:rsidR="00B6447D" w:rsidRPr="00B6447D" w:rsidRDefault="00B6447D">
            <w:pPr>
              <w:pStyle w:val="ConsPlusNonformat"/>
              <w:snapToGrid w:val="0"/>
              <w:jc w:val="both"/>
              <w:rPr>
                <w:rFonts w:ascii="Times New Roman" w:hAnsi="Times New Roman" w:cs="Times New Roman"/>
                <w:sz w:val="24"/>
                <w:szCs w:val="24"/>
              </w:rPr>
            </w:pPr>
          </w:p>
        </w:tc>
        <w:tc>
          <w:tcPr>
            <w:tcW w:w="236" w:type="dxa"/>
          </w:tcPr>
          <w:p w:rsidR="00B6447D" w:rsidRPr="00B6447D" w:rsidRDefault="00B6447D">
            <w:pPr>
              <w:suppressAutoHyphens/>
              <w:snapToGrid w:val="0"/>
              <w:rPr>
                <w:sz w:val="24"/>
                <w:szCs w:val="24"/>
                <w:lang w:eastAsia="zh-CN"/>
              </w:rPr>
            </w:pPr>
          </w:p>
        </w:tc>
      </w:tr>
      <w:tr w:rsidR="00B6447D" w:rsidRPr="00B6447D" w:rsidTr="00B6447D">
        <w:trPr>
          <w:gridAfter w:val="1"/>
          <w:wAfter w:w="20" w:type="dxa"/>
        </w:trPr>
        <w:tc>
          <w:tcPr>
            <w:tcW w:w="11448" w:type="dxa"/>
          </w:tcPr>
          <w:p w:rsidR="00B6447D" w:rsidRPr="00B6447D" w:rsidRDefault="00B6447D">
            <w:pPr>
              <w:pStyle w:val="ConsPlusNonformat"/>
              <w:snapToGrid w:val="0"/>
              <w:rPr>
                <w:sz w:val="24"/>
                <w:szCs w:val="24"/>
              </w:rPr>
            </w:pPr>
            <w:r w:rsidRPr="00B6447D">
              <w:rPr>
                <w:rFonts w:ascii="Times New Roman" w:hAnsi="Times New Roman" w:cs="Times New Roman"/>
                <w:sz w:val="24"/>
                <w:szCs w:val="24"/>
              </w:rPr>
              <w:t>муниципальной работы _______________________________________________________________</w:t>
            </w:r>
          </w:p>
          <w:p w:rsidR="00B6447D" w:rsidRPr="00B6447D" w:rsidRDefault="00B6447D">
            <w:pPr>
              <w:pStyle w:val="ConsPlusNonformat"/>
              <w:rPr>
                <w:rFonts w:ascii="Times New Roman" w:hAnsi="Times New Roman" w:cs="Times New Roman"/>
                <w:sz w:val="24"/>
                <w:szCs w:val="24"/>
                <w:lang w:val="en-US"/>
              </w:rPr>
            </w:pPr>
          </w:p>
        </w:tc>
        <w:tc>
          <w:tcPr>
            <w:tcW w:w="1800" w:type="dxa"/>
          </w:tcPr>
          <w:p w:rsidR="00B6447D" w:rsidRPr="00B6447D" w:rsidRDefault="00B6447D">
            <w:pPr>
              <w:pStyle w:val="ConsPlusNonformat"/>
              <w:snapToGrid w:val="0"/>
              <w:jc w:val="both"/>
              <w:rPr>
                <w:rFonts w:ascii="Times New Roman" w:hAnsi="Times New Roman" w:cs="Times New Roman"/>
                <w:sz w:val="24"/>
                <w:szCs w:val="24"/>
                <w:lang w:val="en-US"/>
              </w:rPr>
            </w:pPr>
          </w:p>
        </w:tc>
        <w:tc>
          <w:tcPr>
            <w:tcW w:w="1440" w:type="dxa"/>
          </w:tcPr>
          <w:p w:rsidR="00B6447D" w:rsidRPr="00B6447D" w:rsidRDefault="00B6447D">
            <w:pPr>
              <w:pStyle w:val="ConsPlusNonformat"/>
              <w:snapToGrid w:val="0"/>
              <w:jc w:val="both"/>
              <w:rPr>
                <w:rFonts w:ascii="Times New Roman" w:hAnsi="Times New Roman" w:cs="Times New Roman"/>
                <w:sz w:val="24"/>
                <w:szCs w:val="24"/>
              </w:rPr>
            </w:pPr>
          </w:p>
        </w:tc>
        <w:tc>
          <w:tcPr>
            <w:tcW w:w="236" w:type="dxa"/>
          </w:tcPr>
          <w:p w:rsidR="00B6447D" w:rsidRPr="00B6447D" w:rsidRDefault="00B6447D">
            <w:pPr>
              <w:suppressAutoHyphens/>
              <w:snapToGrid w:val="0"/>
              <w:rPr>
                <w:sz w:val="24"/>
                <w:szCs w:val="24"/>
                <w:lang w:eastAsia="zh-CN"/>
              </w:rPr>
            </w:pPr>
          </w:p>
        </w:tc>
      </w:tr>
    </w:tbl>
    <w:p w:rsidR="00B6447D" w:rsidRPr="00B6447D" w:rsidRDefault="00B6447D" w:rsidP="00B6447D">
      <w:pPr>
        <w:rPr>
          <w:sz w:val="24"/>
          <w:szCs w:val="24"/>
          <w:lang w:eastAsia="zh-CN"/>
        </w:rPr>
      </w:pPr>
    </w:p>
    <w:tbl>
      <w:tblPr>
        <w:tblW w:w="0" w:type="auto"/>
        <w:tblInd w:w="5" w:type="dxa"/>
        <w:tblLayout w:type="fixed"/>
        <w:tblCellMar>
          <w:top w:w="75" w:type="dxa"/>
          <w:left w:w="0" w:type="dxa"/>
          <w:bottom w:w="75" w:type="dxa"/>
          <w:right w:w="0" w:type="dxa"/>
        </w:tblCellMar>
        <w:tblLook w:val="04A0"/>
      </w:tblPr>
      <w:tblGrid>
        <w:gridCol w:w="900"/>
        <w:gridCol w:w="1260"/>
        <w:gridCol w:w="1099"/>
        <w:gridCol w:w="1241"/>
        <w:gridCol w:w="1080"/>
        <w:gridCol w:w="1083"/>
        <w:gridCol w:w="897"/>
        <w:gridCol w:w="900"/>
        <w:gridCol w:w="746"/>
        <w:gridCol w:w="1054"/>
        <w:gridCol w:w="1080"/>
        <w:gridCol w:w="1080"/>
        <w:gridCol w:w="1260"/>
        <w:gridCol w:w="930"/>
      </w:tblGrid>
      <w:tr w:rsidR="00B6447D" w:rsidRPr="00B6447D" w:rsidTr="00B6447D">
        <w:tc>
          <w:tcPr>
            <w:tcW w:w="90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napToGrid w:val="0"/>
              <w:ind w:left="113" w:right="113"/>
              <w:jc w:val="center"/>
              <w:rPr>
                <w:sz w:val="24"/>
                <w:szCs w:val="24"/>
                <w:lang w:eastAsia="zh-CN"/>
              </w:rPr>
            </w:pPr>
            <w:r w:rsidRPr="00B6447D">
              <w:rPr>
                <w:rFonts w:eastAsia="Calibri"/>
                <w:sz w:val="24"/>
                <w:szCs w:val="24"/>
              </w:rPr>
              <w:t>Уникальный номер</w:t>
            </w:r>
          </w:p>
          <w:p w:rsidR="00B6447D" w:rsidRPr="00B6447D" w:rsidRDefault="00B6447D">
            <w:pPr>
              <w:suppressAutoHyphens/>
              <w:ind w:left="113" w:right="113"/>
              <w:jc w:val="center"/>
              <w:rPr>
                <w:sz w:val="24"/>
                <w:szCs w:val="24"/>
                <w:lang w:eastAsia="zh-CN"/>
              </w:rPr>
            </w:pPr>
            <w:r w:rsidRPr="00B6447D">
              <w:rPr>
                <w:rFonts w:eastAsia="Calibri"/>
                <w:sz w:val="24"/>
                <w:szCs w:val="24"/>
              </w:rPr>
              <w:t>реестровой записи</w:t>
            </w:r>
          </w:p>
        </w:tc>
        <w:tc>
          <w:tcPr>
            <w:tcW w:w="3600" w:type="dxa"/>
            <w:gridSpan w:val="3"/>
            <w:vMerge w:val="restart"/>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Показатель, характеризующий содержание работы</w:t>
            </w:r>
          </w:p>
        </w:tc>
        <w:tc>
          <w:tcPr>
            <w:tcW w:w="2163" w:type="dxa"/>
            <w:gridSpan w:val="2"/>
            <w:vMerge w:val="restart"/>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Показатель, характеризующий условия (формы) выполнения работы</w:t>
            </w:r>
          </w:p>
        </w:tc>
        <w:tc>
          <w:tcPr>
            <w:tcW w:w="7947" w:type="dxa"/>
            <w:gridSpan w:val="8"/>
            <w:tcBorders>
              <w:top w:val="single" w:sz="4" w:space="0" w:color="000000"/>
              <w:left w:val="single" w:sz="4" w:space="0" w:color="000000"/>
              <w:bottom w:val="single" w:sz="4" w:space="0" w:color="000000"/>
              <w:right w:val="single" w:sz="4" w:space="0" w:color="000000"/>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Показатель качества работы</w:t>
            </w:r>
          </w:p>
        </w:tc>
      </w:tr>
      <w:tr w:rsidR="00B6447D" w:rsidRPr="00B6447D" w:rsidTr="00B6447D">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5940" w:type="dxa"/>
            <w:gridSpan w:val="3"/>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3246" w:type="dxa"/>
            <w:gridSpan w:val="2"/>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897"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наименование показателя</w:t>
            </w:r>
          </w:p>
        </w:tc>
        <w:tc>
          <w:tcPr>
            <w:tcW w:w="1646" w:type="dxa"/>
            <w:gridSpan w:val="2"/>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rFonts w:eastAsia="Calibri"/>
                <w:sz w:val="24"/>
                <w:szCs w:val="24"/>
                <w:lang w:eastAsia="zh-CN"/>
              </w:rPr>
            </w:pPr>
            <w:r w:rsidRPr="00B6447D">
              <w:rPr>
                <w:rFonts w:eastAsia="Calibri"/>
                <w:sz w:val="24"/>
                <w:szCs w:val="24"/>
              </w:rPr>
              <w:t xml:space="preserve">единица измерения по </w:t>
            </w:r>
            <w:hyperlink r:id="rId21" w:history="1">
              <w:r w:rsidRPr="00B6447D">
                <w:rPr>
                  <w:rStyle w:val="a5"/>
                  <w:rFonts w:eastAsia="Calibri"/>
                  <w:sz w:val="24"/>
                  <w:szCs w:val="24"/>
                </w:rPr>
                <w:t>ОКЕИ</w:t>
              </w:r>
            </w:hyperlink>
          </w:p>
        </w:tc>
        <w:tc>
          <w:tcPr>
            <w:tcW w:w="1054"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утверждено в муниципальном задании на год</w:t>
            </w:r>
          </w:p>
        </w:tc>
        <w:tc>
          <w:tcPr>
            <w:tcW w:w="108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napToGrid w:val="0"/>
              <w:ind w:left="113" w:right="113"/>
              <w:jc w:val="center"/>
              <w:rPr>
                <w:sz w:val="24"/>
                <w:szCs w:val="24"/>
                <w:lang w:eastAsia="zh-CN"/>
              </w:rPr>
            </w:pPr>
            <w:r w:rsidRPr="00B6447D">
              <w:rPr>
                <w:rFonts w:eastAsia="Calibri"/>
                <w:sz w:val="24"/>
                <w:szCs w:val="24"/>
              </w:rPr>
              <w:t>исполнено на</w:t>
            </w:r>
          </w:p>
          <w:p w:rsidR="00B6447D" w:rsidRPr="00B6447D" w:rsidRDefault="00B6447D">
            <w:pPr>
              <w:suppressAutoHyphens/>
              <w:ind w:left="113" w:right="113"/>
              <w:jc w:val="center"/>
              <w:rPr>
                <w:sz w:val="24"/>
                <w:szCs w:val="24"/>
                <w:lang w:eastAsia="zh-CN"/>
              </w:rPr>
            </w:pPr>
            <w:r w:rsidRPr="00B6447D">
              <w:rPr>
                <w:rFonts w:eastAsia="Calibri"/>
                <w:sz w:val="24"/>
                <w:szCs w:val="24"/>
              </w:rPr>
              <w:t>отчетную дату</w:t>
            </w:r>
          </w:p>
        </w:tc>
        <w:tc>
          <w:tcPr>
            <w:tcW w:w="108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допустимое (возможное) отклонение</w:t>
            </w:r>
          </w:p>
        </w:tc>
        <w:tc>
          <w:tcPr>
            <w:tcW w:w="126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отклонение, превышающее допустимое (возможное) значение</w:t>
            </w:r>
          </w:p>
        </w:tc>
        <w:tc>
          <w:tcPr>
            <w:tcW w:w="930" w:type="dxa"/>
            <w:vMerge w:val="restart"/>
            <w:tcBorders>
              <w:top w:val="single" w:sz="4" w:space="0" w:color="000000"/>
              <w:left w:val="single" w:sz="4" w:space="0" w:color="000000"/>
              <w:bottom w:val="single" w:sz="4" w:space="0" w:color="000000"/>
              <w:right w:val="single" w:sz="4" w:space="0" w:color="000000"/>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причина отклонения</w:t>
            </w:r>
          </w:p>
        </w:tc>
      </w:tr>
      <w:tr w:rsidR="00B6447D" w:rsidRPr="00B6447D" w:rsidTr="00B6447D">
        <w:trPr>
          <w:cantSplit/>
          <w:trHeight w:val="1773"/>
        </w:trPr>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099"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241"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083"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7947"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900" w:type="dxa"/>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наименование</w:t>
            </w:r>
          </w:p>
        </w:tc>
        <w:tc>
          <w:tcPr>
            <w:tcW w:w="746" w:type="dxa"/>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код</w:t>
            </w:r>
          </w:p>
        </w:tc>
        <w:tc>
          <w:tcPr>
            <w:tcW w:w="1054"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0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0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26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930" w:type="dxa"/>
            <w:vMerge/>
            <w:tcBorders>
              <w:top w:val="single" w:sz="4" w:space="0" w:color="000000"/>
              <w:left w:val="single" w:sz="4" w:space="0" w:color="000000"/>
              <w:bottom w:val="single" w:sz="4" w:space="0" w:color="000000"/>
              <w:right w:val="single" w:sz="4" w:space="0" w:color="000000"/>
            </w:tcBorders>
            <w:vAlign w:val="center"/>
            <w:hideMark/>
          </w:tcPr>
          <w:p w:rsidR="00B6447D" w:rsidRPr="00B6447D" w:rsidRDefault="00B6447D">
            <w:pPr>
              <w:rPr>
                <w:sz w:val="24"/>
                <w:szCs w:val="24"/>
                <w:lang w:eastAsia="zh-CN"/>
              </w:rPr>
            </w:pPr>
          </w:p>
        </w:tc>
      </w:tr>
      <w:tr w:rsidR="00B6447D" w:rsidRPr="00B6447D" w:rsidTr="00B6447D">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2</w:t>
            </w:r>
          </w:p>
        </w:tc>
        <w:tc>
          <w:tcPr>
            <w:tcW w:w="1099"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3</w:t>
            </w:r>
          </w:p>
        </w:tc>
        <w:tc>
          <w:tcPr>
            <w:tcW w:w="1241"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4</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5</w:t>
            </w:r>
          </w:p>
        </w:tc>
        <w:tc>
          <w:tcPr>
            <w:tcW w:w="1083"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6</w:t>
            </w:r>
          </w:p>
        </w:tc>
        <w:tc>
          <w:tcPr>
            <w:tcW w:w="897"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7</w:t>
            </w:r>
          </w:p>
        </w:tc>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8</w:t>
            </w:r>
          </w:p>
        </w:tc>
        <w:tc>
          <w:tcPr>
            <w:tcW w:w="746"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9</w:t>
            </w:r>
          </w:p>
        </w:tc>
        <w:tc>
          <w:tcPr>
            <w:tcW w:w="1054"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10</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11</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12</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13</w:t>
            </w:r>
          </w:p>
        </w:tc>
        <w:tc>
          <w:tcPr>
            <w:tcW w:w="930" w:type="dxa"/>
            <w:tcBorders>
              <w:top w:val="single" w:sz="4" w:space="0" w:color="000000"/>
              <w:left w:val="single" w:sz="4" w:space="0" w:color="000000"/>
              <w:bottom w:val="single" w:sz="4" w:space="0" w:color="000000"/>
              <w:right w:val="single" w:sz="4" w:space="0" w:color="000000"/>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14</w:t>
            </w:r>
          </w:p>
        </w:tc>
      </w:tr>
      <w:tr w:rsidR="00B6447D" w:rsidRPr="00B6447D" w:rsidTr="00B6447D">
        <w:tc>
          <w:tcPr>
            <w:tcW w:w="90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99"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41"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3"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897"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746"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54"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30" w:type="dxa"/>
            <w:tcBorders>
              <w:top w:val="single" w:sz="4" w:space="0" w:color="000000"/>
              <w:left w:val="single" w:sz="4" w:space="0" w:color="000000"/>
              <w:bottom w:val="single" w:sz="4" w:space="0" w:color="000000"/>
              <w:right w:val="single" w:sz="4" w:space="0" w:color="000000"/>
            </w:tcBorders>
          </w:tcPr>
          <w:p w:rsidR="00B6447D" w:rsidRPr="00B6447D" w:rsidRDefault="00B6447D">
            <w:pPr>
              <w:suppressAutoHyphens/>
              <w:snapToGrid w:val="0"/>
              <w:rPr>
                <w:rFonts w:eastAsia="Calibri"/>
                <w:sz w:val="24"/>
                <w:szCs w:val="24"/>
                <w:lang w:eastAsia="zh-CN"/>
              </w:rPr>
            </w:pPr>
          </w:p>
        </w:tc>
      </w:tr>
      <w:tr w:rsidR="00B6447D" w:rsidRPr="00B6447D" w:rsidTr="00B6447D">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36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1099"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1241"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2163"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1083"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897"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746"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54"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30" w:type="dxa"/>
            <w:tcBorders>
              <w:top w:val="single" w:sz="4" w:space="0" w:color="000000"/>
              <w:left w:val="single" w:sz="4" w:space="0" w:color="000000"/>
              <w:bottom w:val="single" w:sz="4" w:space="0" w:color="000000"/>
              <w:right w:val="single" w:sz="4" w:space="0" w:color="000000"/>
            </w:tcBorders>
          </w:tcPr>
          <w:p w:rsidR="00B6447D" w:rsidRPr="00B6447D" w:rsidRDefault="00B6447D">
            <w:pPr>
              <w:suppressAutoHyphens/>
              <w:snapToGrid w:val="0"/>
              <w:rPr>
                <w:rFonts w:eastAsia="Calibri"/>
                <w:sz w:val="24"/>
                <w:szCs w:val="24"/>
                <w:lang w:eastAsia="zh-CN"/>
              </w:rPr>
            </w:pPr>
          </w:p>
        </w:tc>
      </w:tr>
    </w:tbl>
    <w:p w:rsidR="00B6447D" w:rsidRPr="00B6447D" w:rsidRDefault="00B6447D" w:rsidP="00B6447D">
      <w:pPr>
        <w:rPr>
          <w:sz w:val="24"/>
          <w:szCs w:val="24"/>
          <w:lang w:eastAsia="zh-CN"/>
        </w:rPr>
      </w:pPr>
    </w:p>
    <w:p w:rsidR="00B6447D" w:rsidRPr="00B6447D" w:rsidRDefault="00B6447D" w:rsidP="00B6447D">
      <w:pPr>
        <w:pStyle w:val="ConsPlusNonformat"/>
        <w:jc w:val="both"/>
        <w:rPr>
          <w:sz w:val="24"/>
          <w:szCs w:val="24"/>
        </w:rPr>
      </w:pPr>
      <w:r w:rsidRPr="00B6447D">
        <w:rPr>
          <w:rFonts w:ascii="Times New Roman" w:hAnsi="Times New Roman" w:cs="Times New Roman"/>
          <w:sz w:val="24"/>
          <w:szCs w:val="24"/>
        </w:rPr>
        <w:t>3.2. Сведения о фактическом достижении показателей, характеризующих объем работы</w:t>
      </w:r>
    </w:p>
    <w:p w:rsidR="00B6447D" w:rsidRPr="00B6447D" w:rsidRDefault="00B6447D" w:rsidP="00B6447D">
      <w:pPr>
        <w:pStyle w:val="ConsPlusNonformat"/>
        <w:jc w:val="both"/>
        <w:rPr>
          <w:rFonts w:ascii="Times New Roman" w:hAnsi="Times New Roman" w:cs="Times New Roman"/>
          <w:sz w:val="24"/>
          <w:szCs w:val="24"/>
        </w:rPr>
      </w:pPr>
    </w:p>
    <w:tbl>
      <w:tblPr>
        <w:tblW w:w="0" w:type="auto"/>
        <w:tblInd w:w="5" w:type="dxa"/>
        <w:tblLayout w:type="fixed"/>
        <w:tblCellMar>
          <w:top w:w="75" w:type="dxa"/>
          <w:left w:w="0" w:type="dxa"/>
          <w:bottom w:w="75" w:type="dxa"/>
          <w:right w:w="0" w:type="dxa"/>
        </w:tblCellMar>
        <w:tblLook w:val="04A0"/>
      </w:tblPr>
      <w:tblGrid>
        <w:gridCol w:w="900"/>
        <w:gridCol w:w="1260"/>
        <w:gridCol w:w="1080"/>
        <w:gridCol w:w="1260"/>
        <w:gridCol w:w="1080"/>
        <w:gridCol w:w="1080"/>
        <w:gridCol w:w="900"/>
        <w:gridCol w:w="900"/>
        <w:gridCol w:w="720"/>
        <w:gridCol w:w="1080"/>
        <w:gridCol w:w="1080"/>
        <w:gridCol w:w="1080"/>
        <w:gridCol w:w="1260"/>
        <w:gridCol w:w="930"/>
      </w:tblGrid>
      <w:tr w:rsidR="00B6447D" w:rsidRPr="00B6447D" w:rsidTr="00B6447D">
        <w:tc>
          <w:tcPr>
            <w:tcW w:w="90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Уникальный номер реестровой записи</w:t>
            </w:r>
          </w:p>
        </w:tc>
        <w:tc>
          <w:tcPr>
            <w:tcW w:w="3600" w:type="dxa"/>
            <w:gridSpan w:val="3"/>
            <w:vMerge w:val="restart"/>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Показатель, характеризующий содержание работы</w:t>
            </w:r>
          </w:p>
        </w:tc>
        <w:tc>
          <w:tcPr>
            <w:tcW w:w="2160" w:type="dxa"/>
            <w:gridSpan w:val="2"/>
            <w:vMerge w:val="restart"/>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Показатель, характеризующий условия (формы) выполнения работы</w:t>
            </w:r>
          </w:p>
        </w:tc>
        <w:tc>
          <w:tcPr>
            <w:tcW w:w="7950" w:type="dxa"/>
            <w:gridSpan w:val="8"/>
            <w:tcBorders>
              <w:top w:val="single" w:sz="4" w:space="0" w:color="000000"/>
              <w:left w:val="single" w:sz="4" w:space="0" w:color="000000"/>
              <w:bottom w:val="single" w:sz="4" w:space="0" w:color="000000"/>
              <w:right w:val="single" w:sz="4" w:space="0" w:color="000000"/>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Показатель объема работы</w:t>
            </w:r>
          </w:p>
        </w:tc>
      </w:tr>
      <w:tr w:rsidR="00B6447D" w:rsidRPr="00B6447D" w:rsidTr="00B6447D">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5940" w:type="dxa"/>
            <w:gridSpan w:val="3"/>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3240" w:type="dxa"/>
            <w:gridSpan w:val="2"/>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90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наименование показателя</w:t>
            </w:r>
          </w:p>
        </w:tc>
        <w:tc>
          <w:tcPr>
            <w:tcW w:w="1620" w:type="dxa"/>
            <w:gridSpan w:val="2"/>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rFonts w:eastAsia="Calibri"/>
                <w:sz w:val="24"/>
                <w:szCs w:val="24"/>
                <w:lang w:eastAsia="zh-CN"/>
              </w:rPr>
            </w:pPr>
            <w:r w:rsidRPr="00B6447D">
              <w:rPr>
                <w:rFonts w:eastAsia="Calibri"/>
                <w:sz w:val="24"/>
                <w:szCs w:val="24"/>
              </w:rPr>
              <w:t xml:space="preserve">единица измерения по </w:t>
            </w:r>
            <w:hyperlink r:id="rId22" w:history="1">
              <w:r w:rsidRPr="00B6447D">
                <w:rPr>
                  <w:rStyle w:val="a5"/>
                  <w:rFonts w:eastAsia="Calibri"/>
                  <w:sz w:val="24"/>
                  <w:szCs w:val="24"/>
                </w:rPr>
                <w:t>ОКЕИ</w:t>
              </w:r>
            </w:hyperlink>
          </w:p>
        </w:tc>
        <w:tc>
          <w:tcPr>
            <w:tcW w:w="108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утверждено в муниципальном задании на год</w:t>
            </w:r>
          </w:p>
        </w:tc>
        <w:tc>
          <w:tcPr>
            <w:tcW w:w="108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napToGrid w:val="0"/>
              <w:ind w:left="113" w:right="113"/>
              <w:jc w:val="center"/>
              <w:rPr>
                <w:sz w:val="24"/>
                <w:szCs w:val="24"/>
                <w:lang w:eastAsia="zh-CN"/>
              </w:rPr>
            </w:pPr>
            <w:r w:rsidRPr="00B6447D">
              <w:rPr>
                <w:rFonts w:eastAsia="Calibri"/>
                <w:sz w:val="24"/>
                <w:szCs w:val="24"/>
              </w:rPr>
              <w:t>исполнено на</w:t>
            </w:r>
          </w:p>
          <w:p w:rsidR="00B6447D" w:rsidRPr="00B6447D" w:rsidRDefault="00B6447D">
            <w:pPr>
              <w:suppressAutoHyphens/>
              <w:ind w:left="113" w:right="113"/>
              <w:jc w:val="center"/>
              <w:rPr>
                <w:sz w:val="24"/>
                <w:szCs w:val="24"/>
                <w:lang w:eastAsia="zh-CN"/>
              </w:rPr>
            </w:pPr>
            <w:r w:rsidRPr="00B6447D">
              <w:rPr>
                <w:rFonts w:eastAsia="Calibri"/>
                <w:sz w:val="24"/>
                <w:szCs w:val="24"/>
              </w:rPr>
              <w:t>отчетную дату</w:t>
            </w:r>
          </w:p>
        </w:tc>
        <w:tc>
          <w:tcPr>
            <w:tcW w:w="108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допустимое (возможное) отклонение</w:t>
            </w:r>
          </w:p>
        </w:tc>
        <w:tc>
          <w:tcPr>
            <w:tcW w:w="1260" w:type="dxa"/>
            <w:vMerge w:val="restart"/>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отклонение, превышающее допустимое (возможное) значение</w:t>
            </w:r>
          </w:p>
        </w:tc>
        <w:tc>
          <w:tcPr>
            <w:tcW w:w="930" w:type="dxa"/>
            <w:vMerge w:val="restart"/>
            <w:tcBorders>
              <w:top w:val="single" w:sz="4" w:space="0" w:color="000000"/>
              <w:left w:val="single" w:sz="4" w:space="0" w:color="000000"/>
              <w:bottom w:val="single" w:sz="4" w:space="0" w:color="000000"/>
              <w:right w:val="single" w:sz="4" w:space="0" w:color="000000"/>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причина отклонения</w:t>
            </w:r>
          </w:p>
        </w:tc>
      </w:tr>
      <w:tr w:rsidR="00B6447D" w:rsidRPr="00B6447D" w:rsidTr="00B6447D">
        <w:trPr>
          <w:cantSplit/>
          <w:trHeight w:val="1806"/>
        </w:trPr>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napToGrid w:val="0"/>
              <w:jc w:val="center"/>
              <w:rPr>
                <w:sz w:val="24"/>
                <w:szCs w:val="24"/>
                <w:lang w:eastAsia="zh-CN"/>
              </w:rPr>
            </w:pPr>
            <w:r w:rsidRPr="00B6447D">
              <w:rPr>
                <w:rFonts w:eastAsia="Calibri"/>
                <w:sz w:val="24"/>
                <w:szCs w:val="24"/>
              </w:rPr>
              <w:t>_______</w:t>
            </w:r>
          </w:p>
          <w:p w:rsidR="00B6447D" w:rsidRPr="00B6447D" w:rsidRDefault="00B6447D">
            <w:pPr>
              <w:suppressAutoHyphens/>
              <w:jc w:val="center"/>
              <w:rPr>
                <w:sz w:val="24"/>
                <w:szCs w:val="24"/>
                <w:lang w:eastAsia="zh-CN"/>
              </w:rPr>
            </w:pPr>
            <w:r w:rsidRPr="00B6447D">
              <w:rPr>
                <w:rFonts w:eastAsia="Calibri"/>
                <w:sz w:val="24"/>
                <w:szCs w:val="24"/>
              </w:rPr>
              <w:t>(</w:t>
            </w:r>
            <w:proofErr w:type="spellStart"/>
            <w:proofErr w:type="gramStart"/>
            <w:r w:rsidRPr="00B6447D">
              <w:rPr>
                <w:rFonts w:eastAsia="Calibri"/>
                <w:sz w:val="24"/>
                <w:szCs w:val="24"/>
              </w:rPr>
              <w:t>наиме-нование</w:t>
            </w:r>
            <w:proofErr w:type="spellEnd"/>
            <w:proofErr w:type="gramEnd"/>
            <w:r w:rsidRPr="00B6447D">
              <w:rPr>
                <w:rFonts w:eastAsia="Calibri"/>
                <w:sz w:val="24"/>
                <w:szCs w:val="24"/>
              </w:rPr>
              <w:t xml:space="preserve"> </w:t>
            </w:r>
            <w:proofErr w:type="spellStart"/>
            <w:r w:rsidRPr="00B6447D">
              <w:rPr>
                <w:rFonts w:eastAsia="Calibri"/>
                <w:sz w:val="24"/>
                <w:szCs w:val="24"/>
              </w:rPr>
              <w:t>показа-теля</w:t>
            </w:r>
            <w:proofErr w:type="spellEnd"/>
            <w:r w:rsidRPr="00B6447D">
              <w:rPr>
                <w:rFonts w:eastAsia="Calibri"/>
                <w:sz w:val="24"/>
                <w:szCs w:val="24"/>
              </w:rPr>
              <w:t>)</w:t>
            </w:r>
          </w:p>
        </w:tc>
        <w:tc>
          <w:tcPr>
            <w:tcW w:w="795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900" w:type="dxa"/>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наименование</w:t>
            </w:r>
          </w:p>
        </w:tc>
        <w:tc>
          <w:tcPr>
            <w:tcW w:w="720" w:type="dxa"/>
            <w:tcBorders>
              <w:top w:val="single" w:sz="4" w:space="0" w:color="000000"/>
              <w:left w:val="single" w:sz="4" w:space="0" w:color="000000"/>
              <w:bottom w:val="single" w:sz="4" w:space="0" w:color="000000"/>
              <w:right w:val="nil"/>
            </w:tcBorders>
            <w:vAlign w:val="center"/>
            <w:hideMark/>
          </w:tcPr>
          <w:p w:rsidR="00B6447D" w:rsidRPr="00B6447D" w:rsidRDefault="00B6447D">
            <w:pPr>
              <w:suppressAutoHyphens/>
              <w:snapToGrid w:val="0"/>
              <w:ind w:left="113" w:right="113"/>
              <w:jc w:val="center"/>
              <w:rPr>
                <w:sz w:val="24"/>
                <w:szCs w:val="24"/>
                <w:lang w:eastAsia="zh-CN"/>
              </w:rPr>
            </w:pPr>
            <w:r w:rsidRPr="00B6447D">
              <w:rPr>
                <w:rFonts w:eastAsia="Calibri"/>
                <w:sz w:val="24"/>
                <w:szCs w:val="24"/>
              </w:rPr>
              <w:t>код</w:t>
            </w:r>
          </w:p>
        </w:tc>
        <w:tc>
          <w:tcPr>
            <w:tcW w:w="10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0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0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126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sz w:val="24"/>
                <w:szCs w:val="24"/>
                <w:lang w:eastAsia="zh-CN"/>
              </w:rPr>
            </w:pPr>
          </w:p>
        </w:tc>
        <w:tc>
          <w:tcPr>
            <w:tcW w:w="930" w:type="dxa"/>
            <w:vMerge/>
            <w:tcBorders>
              <w:top w:val="single" w:sz="4" w:space="0" w:color="000000"/>
              <w:left w:val="single" w:sz="4" w:space="0" w:color="000000"/>
              <w:bottom w:val="single" w:sz="4" w:space="0" w:color="000000"/>
              <w:right w:val="single" w:sz="4" w:space="0" w:color="000000"/>
            </w:tcBorders>
            <w:vAlign w:val="center"/>
            <w:hideMark/>
          </w:tcPr>
          <w:p w:rsidR="00B6447D" w:rsidRPr="00B6447D" w:rsidRDefault="00B6447D">
            <w:pPr>
              <w:rPr>
                <w:sz w:val="24"/>
                <w:szCs w:val="24"/>
                <w:lang w:eastAsia="zh-CN"/>
              </w:rPr>
            </w:pPr>
          </w:p>
        </w:tc>
      </w:tr>
      <w:tr w:rsidR="00B6447D" w:rsidRPr="00B6447D" w:rsidTr="00B6447D">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2</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3</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4</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5</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6</w:t>
            </w:r>
          </w:p>
        </w:tc>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7</w:t>
            </w:r>
          </w:p>
        </w:tc>
        <w:tc>
          <w:tcPr>
            <w:tcW w:w="90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8</w:t>
            </w:r>
          </w:p>
        </w:tc>
        <w:tc>
          <w:tcPr>
            <w:tcW w:w="72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9</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10</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11</w:t>
            </w:r>
          </w:p>
        </w:tc>
        <w:tc>
          <w:tcPr>
            <w:tcW w:w="108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12</w:t>
            </w:r>
          </w:p>
        </w:tc>
        <w:tc>
          <w:tcPr>
            <w:tcW w:w="1260" w:type="dxa"/>
            <w:tcBorders>
              <w:top w:val="single" w:sz="4" w:space="0" w:color="000000"/>
              <w:left w:val="single" w:sz="4" w:space="0" w:color="000000"/>
              <w:bottom w:val="single" w:sz="4" w:space="0" w:color="000000"/>
              <w:right w:val="nil"/>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13</w:t>
            </w:r>
          </w:p>
        </w:tc>
        <w:tc>
          <w:tcPr>
            <w:tcW w:w="930" w:type="dxa"/>
            <w:tcBorders>
              <w:top w:val="single" w:sz="4" w:space="0" w:color="000000"/>
              <w:left w:val="single" w:sz="4" w:space="0" w:color="000000"/>
              <w:bottom w:val="single" w:sz="4" w:space="0" w:color="000000"/>
              <w:right w:val="single" w:sz="4" w:space="0" w:color="000000"/>
            </w:tcBorders>
            <w:hideMark/>
          </w:tcPr>
          <w:p w:rsidR="00B6447D" w:rsidRPr="00B6447D" w:rsidRDefault="00B6447D">
            <w:pPr>
              <w:suppressAutoHyphens/>
              <w:snapToGrid w:val="0"/>
              <w:jc w:val="center"/>
              <w:rPr>
                <w:sz w:val="24"/>
                <w:szCs w:val="24"/>
                <w:lang w:eastAsia="zh-CN"/>
              </w:rPr>
            </w:pPr>
            <w:r w:rsidRPr="00B6447D">
              <w:rPr>
                <w:rFonts w:eastAsia="Calibri"/>
                <w:sz w:val="24"/>
                <w:szCs w:val="24"/>
              </w:rPr>
              <w:t>14</w:t>
            </w:r>
          </w:p>
        </w:tc>
      </w:tr>
      <w:tr w:rsidR="00B6447D" w:rsidRPr="00B6447D" w:rsidTr="00B6447D">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72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jc w:val="center"/>
              <w:rPr>
                <w:rFonts w:eastAsia="Calibri"/>
                <w:sz w:val="24"/>
                <w:szCs w:val="24"/>
                <w:lang w:eastAsia="zh-CN"/>
              </w:rPr>
            </w:pPr>
          </w:p>
        </w:tc>
        <w:tc>
          <w:tcPr>
            <w:tcW w:w="930" w:type="dxa"/>
            <w:tcBorders>
              <w:top w:val="single" w:sz="4" w:space="0" w:color="000000"/>
              <w:left w:val="single" w:sz="4" w:space="0" w:color="000000"/>
              <w:bottom w:val="single" w:sz="4" w:space="0" w:color="000000"/>
              <w:right w:val="single" w:sz="4" w:space="0" w:color="000000"/>
            </w:tcBorders>
          </w:tcPr>
          <w:p w:rsidR="00B6447D" w:rsidRPr="00B6447D" w:rsidRDefault="00B6447D">
            <w:pPr>
              <w:suppressAutoHyphens/>
              <w:snapToGrid w:val="0"/>
              <w:jc w:val="center"/>
              <w:rPr>
                <w:rFonts w:eastAsia="Calibri"/>
                <w:sz w:val="24"/>
                <w:szCs w:val="24"/>
                <w:lang w:eastAsia="zh-CN"/>
              </w:rPr>
            </w:pPr>
          </w:p>
        </w:tc>
      </w:tr>
      <w:tr w:rsidR="00B6447D" w:rsidRPr="00B6447D" w:rsidTr="00B6447D">
        <w:tc>
          <w:tcPr>
            <w:tcW w:w="90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vMerge w:val="restart"/>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72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30" w:type="dxa"/>
            <w:tcBorders>
              <w:top w:val="single" w:sz="4" w:space="0" w:color="000000"/>
              <w:left w:val="single" w:sz="4" w:space="0" w:color="000000"/>
              <w:bottom w:val="single" w:sz="4" w:space="0" w:color="000000"/>
              <w:right w:val="single" w:sz="4" w:space="0" w:color="000000"/>
            </w:tcBorders>
          </w:tcPr>
          <w:p w:rsidR="00B6447D" w:rsidRPr="00B6447D" w:rsidRDefault="00B6447D">
            <w:pPr>
              <w:suppressAutoHyphens/>
              <w:snapToGrid w:val="0"/>
              <w:rPr>
                <w:rFonts w:eastAsia="Calibri"/>
                <w:sz w:val="24"/>
                <w:szCs w:val="24"/>
                <w:lang w:eastAsia="zh-CN"/>
              </w:rPr>
            </w:pPr>
          </w:p>
        </w:tc>
      </w:tr>
      <w:tr w:rsidR="00B6447D" w:rsidRPr="00B6447D" w:rsidTr="00B6447D">
        <w:tc>
          <w:tcPr>
            <w:tcW w:w="9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360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10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126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216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1080" w:type="dxa"/>
            <w:vMerge/>
            <w:tcBorders>
              <w:top w:val="single" w:sz="4" w:space="0" w:color="000000"/>
              <w:left w:val="single" w:sz="4" w:space="0" w:color="000000"/>
              <w:bottom w:val="single" w:sz="4" w:space="0" w:color="000000"/>
              <w:right w:val="nil"/>
            </w:tcBorders>
            <w:vAlign w:val="center"/>
            <w:hideMark/>
          </w:tcPr>
          <w:p w:rsidR="00B6447D" w:rsidRPr="00B6447D" w:rsidRDefault="00B6447D">
            <w:pPr>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0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72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08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1260" w:type="dxa"/>
            <w:tcBorders>
              <w:top w:val="single" w:sz="4" w:space="0" w:color="000000"/>
              <w:left w:val="single" w:sz="4" w:space="0" w:color="000000"/>
              <w:bottom w:val="single" w:sz="4" w:space="0" w:color="000000"/>
              <w:right w:val="nil"/>
            </w:tcBorders>
          </w:tcPr>
          <w:p w:rsidR="00B6447D" w:rsidRPr="00B6447D" w:rsidRDefault="00B6447D">
            <w:pPr>
              <w:suppressAutoHyphens/>
              <w:snapToGrid w:val="0"/>
              <w:rPr>
                <w:rFonts w:eastAsia="Calibri"/>
                <w:sz w:val="24"/>
                <w:szCs w:val="24"/>
                <w:lang w:eastAsia="zh-CN"/>
              </w:rPr>
            </w:pPr>
          </w:p>
        </w:tc>
        <w:tc>
          <w:tcPr>
            <w:tcW w:w="930" w:type="dxa"/>
            <w:tcBorders>
              <w:top w:val="single" w:sz="4" w:space="0" w:color="000000"/>
              <w:left w:val="single" w:sz="4" w:space="0" w:color="000000"/>
              <w:bottom w:val="single" w:sz="4" w:space="0" w:color="000000"/>
              <w:right w:val="single" w:sz="4" w:space="0" w:color="000000"/>
            </w:tcBorders>
          </w:tcPr>
          <w:p w:rsidR="00B6447D" w:rsidRPr="00B6447D" w:rsidRDefault="00B6447D">
            <w:pPr>
              <w:suppressAutoHyphens/>
              <w:snapToGrid w:val="0"/>
              <w:rPr>
                <w:rFonts w:eastAsia="Calibri"/>
                <w:sz w:val="24"/>
                <w:szCs w:val="24"/>
                <w:lang w:eastAsia="zh-CN"/>
              </w:rPr>
            </w:pPr>
          </w:p>
        </w:tc>
      </w:tr>
    </w:tbl>
    <w:p w:rsidR="00B6447D" w:rsidRPr="00B6447D" w:rsidRDefault="00B6447D" w:rsidP="00B6447D">
      <w:pPr>
        <w:jc w:val="both"/>
        <w:rPr>
          <w:sz w:val="24"/>
          <w:szCs w:val="24"/>
          <w:lang w:eastAsia="zh-CN"/>
        </w:rPr>
      </w:pPr>
      <w:r w:rsidRPr="00B6447D">
        <w:rPr>
          <w:sz w:val="24"/>
          <w:szCs w:val="24"/>
        </w:rPr>
        <w:t>________________</w:t>
      </w:r>
    </w:p>
    <w:p w:rsidR="00B6447D" w:rsidRPr="00B6447D" w:rsidRDefault="00B6447D" w:rsidP="00B6447D">
      <w:pPr>
        <w:numPr>
          <w:ilvl w:val="0"/>
          <w:numId w:val="8"/>
        </w:numPr>
        <w:suppressAutoHyphens/>
        <w:jc w:val="both"/>
        <w:rPr>
          <w:sz w:val="24"/>
          <w:szCs w:val="24"/>
        </w:rPr>
      </w:pPr>
      <w:bookmarkStart w:id="13" w:name="Par420"/>
      <w:bookmarkEnd w:id="13"/>
      <w:r w:rsidRPr="00B6447D">
        <w:rPr>
          <w:sz w:val="24"/>
          <w:szCs w:val="24"/>
        </w:rPr>
        <w:t>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B6447D" w:rsidRPr="00B6447D" w:rsidRDefault="00B6447D" w:rsidP="00B6447D">
      <w:pPr>
        <w:numPr>
          <w:ilvl w:val="0"/>
          <w:numId w:val="8"/>
        </w:numPr>
        <w:suppressAutoHyphens/>
        <w:jc w:val="both"/>
        <w:rPr>
          <w:sz w:val="24"/>
          <w:szCs w:val="24"/>
        </w:rPr>
      </w:pPr>
      <w:bookmarkStart w:id="14" w:name="Par421"/>
      <w:bookmarkEnd w:id="14"/>
      <w:r w:rsidRPr="00B6447D">
        <w:rPr>
          <w:sz w:val="24"/>
          <w:szCs w:val="24"/>
        </w:rPr>
        <w:t xml:space="preserve">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 </w:t>
      </w:r>
    </w:p>
    <w:p w:rsidR="000A5F53" w:rsidRPr="00B6447D" w:rsidRDefault="000A5F53">
      <w:pPr>
        <w:rPr>
          <w:sz w:val="24"/>
          <w:szCs w:val="24"/>
        </w:rPr>
      </w:pPr>
    </w:p>
    <w:sectPr w:rsidR="000A5F53" w:rsidRPr="00B6447D" w:rsidSect="00207CB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2"/>
      <w:numFmt w:val="decimal"/>
      <w:lvlText w:val="%3."/>
      <w:lvlJc w:val="left"/>
      <w:pPr>
        <w:tabs>
          <w:tab w:val="num" w:pos="1440"/>
        </w:tabs>
        <w:ind w:left="1440" w:hanging="360"/>
      </w:pPr>
      <w:rPr>
        <w:rFonts w:eastAsia="Calibri" w:cs="Calibri"/>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singleLevel"/>
    <w:tmpl w:val="00000006"/>
    <w:name w:val="WW8Num6"/>
    <w:lvl w:ilvl="0">
      <w:start w:val="1"/>
      <w:numFmt w:val="decimal"/>
      <w:lvlText w:val="%1."/>
      <w:lvlJc w:val="left"/>
      <w:pPr>
        <w:tabs>
          <w:tab w:val="num" w:pos="0"/>
        </w:tabs>
        <w:ind w:left="900" w:hanging="360"/>
      </w:pPr>
      <w:rPr>
        <w:rFonts w:ascii="Times New Roman" w:hAnsi="Times New Roman" w:cs="Times New Roman"/>
        <w:sz w:val="24"/>
        <w:szCs w:val="24"/>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207CB3"/>
    <w:rsid w:val="000A5F53"/>
    <w:rsid w:val="00207CB3"/>
    <w:rsid w:val="0047218A"/>
    <w:rsid w:val="006408CC"/>
    <w:rsid w:val="007B0770"/>
    <w:rsid w:val="00894D52"/>
    <w:rsid w:val="008D24FB"/>
    <w:rsid w:val="00A80D33"/>
    <w:rsid w:val="00A97AFB"/>
    <w:rsid w:val="00B6447D"/>
    <w:rsid w:val="00BD2754"/>
    <w:rsid w:val="00C17CC0"/>
    <w:rsid w:val="00DD0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C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7CB3"/>
    <w:pPr>
      <w:keepNext/>
      <w:outlineLvl w:val="0"/>
    </w:pPr>
    <w:rPr>
      <w:b/>
      <w:sz w:val="24"/>
    </w:rPr>
  </w:style>
  <w:style w:type="paragraph" w:styleId="2">
    <w:name w:val="heading 2"/>
    <w:basedOn w:val="a"/>
    <w:next w:val="a"/>
    <w:link w:val="20"/>
    <w:semiHidden/>
    <w:unhideWhenUsed/>
    <w:qFormat/>
    <w:rsid w:val="00207CB3"/>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7CB3"/>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207CB3"/>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207CB3"/>
    <w:rPr>
      <w:rFonts w:ascii="Tahoma" w:hAnsi="Tahoma" w:cs="Tahoma"/>
      <w:sz w:val="16"/>
      <w:szCs w:val="16"/>
    </w:rPr>
  </w:style>
  <w:style w:type="character" w:customStyle="1" w:styleId="a4">
    <w:name w:val="Текст выноски Знак"/>
    <w:basedOn w:val="a0"/>
    <w:link w:val="a3"/>
    <w:uiPriority w:val="99"/>
    <w:semiHidden/>
    <w:rsid w:val="00207CB3"/>
    <w:rPr>
      <w:rFonts w:ascii="Tahoma" w:eastAsia="Times New Roman" w:hAnsi="Tahoma" w:cs="Tahoma"/>
      <w:sz w:val="16"/>
      <w:szCs w:val="16"/>
      <w:lang w:eastAsia="ru-RU"/>
    </w:rPr>
  </w:style>
  <w:style w:type="character" w:styleId="a5">
    <w:name w:val="Hyperlink"/>
    <w:semiHidden/>
    <w:unhideWhenUsed/>
    <w:rsid w:val="00B6447D"/>
    <w:rPr>
      <w:color w:val="000080"/>
      <w:u w:val="single"/>
    </w:rPr>
  </w:style>
  <w:style w:type="character" w:styleId="a6">
    <w:name w:val="FollowedHyperlink"/>
    <w:semiHidden/>
    <w:unhideWhenUsed/>
    <w:rsid w:val="00B6447D"/>
    <w:rPr>
      <w:color w:val="800000"/>
      <w:u w:val="single"/>
    </w:rPr>
  </w:style>
  <w:style w:type="paragraph" w:styleId="a7">
    <w:name w:val="Normal (Web)"/>
    <w:basedOn w:val="a"/>
    <w:semiHidden/>
    <w:unhideWhenUsed/>
    <w:rsid w:val="00B6447D"/>
    <w:pPr>
      <w:suppressAutoHyphens/>
      <w:spacing w:before="280" w:after="280"/>
    </w:pPr>
    <w:rPr>
      <w:sz w:val="24"/>
      <w:szCs w:val="24"/>
      <w:lang w:eastAsia="zh-CN"/>
    </w:rPr>
  </w:style>
  <w:style w:type="paragraph" w:styleId="a8">
    <w:name w:val="caption"/>
    <w:basedOn w:val="a"/>
    <w:semiHidden/>
    <w:unhideWhenUsed/>
    <w:qFormat/>
    <w:rsid w:val="00B6447D"/>
    <w:pPr>
      <w:suppressLineNumbers/>
      <w:suppressAutoHyphens/>
      <w:spacing w:before="120" w:after="120"/>
    </w:pPr>
    <w:rPr>
      <w:rFonts w:cs="Mangal"/>
      <w:i/>
      <w:iCs/>
      <w:sz w:val="24"/>
      <w:szCs w:val="24"/>
      <w:lang w:eastAsia="zh-CN"/>
    </w:rPr>
  </w:style>
  <w:style w:type="paragraph" w:styleId="a9">
    <w:name w:val="Body Text"/>
    <w:basedOn w:val="a"/>
    <w:link w:val="aa"/>
    <w:unhideWhenUsed/>
    <w:rsid w:val="00B6447D"/>
    <w:pPr>
      <w:suppressAutoHyphens/>
      <w:spacing w:after="120"/>
    </w:pPr>
    <w:rPr>
      <w:sz w:val="24"/>
      <w:szCs w:val="24"/>
      <w:lang w:eastAsia="zh-CN"/>
    </w:rPr>
  </w:style>
  <w:style w:type="character" w:customStyle="1" w:styleId="aa">
    <w:name w:val="Основной текст Знак"/>
    <w:basedOn w:val="a0"/>
    <w:link w:val="a9"/>
    <w:rsid w:val="00B6447D"/>
    <w:rPr>
      <w:rFonts w:ascii="Times New Roman" w:eastAsia="Times New Roman" w:hAnsi="Times New Roman" w:cs="Times New Roman"/>
      <w:sz w:val="24"/>
      <w:szCs w:val="24"/>
      <w:lang w:eastAsia="zh-CN"/>
    </w:rPr>
  </w:style>
  <w:style w:type="paragraph" w:styleId="ab">
    <w:name w:val="List"/>
    <w:basedOn w:val="a9"/>
    <w:semiHidden/>
    <w:unhideWhenUsed/>
    <w:rsid w:val="00B6447D"/>
    <w:rPr>
      <w:rFonts w:cs="Mangal"/>
    </w:rPr>
  </w:style>
  <w:style w:type="paragraph" w:styleId="ac">
    <w:name w:val="List Paragraph"/>
    <w:basedOn w:val="a"/>
    <w:qFormat/>
    <w:rsid w:val="00B6447D"/>
    <w:pPr>
      <w:suppressAutoHyphens/>
      <w:spacing w:after="200" w:line="276" w:lineRule="auto"/>
      <w:ind w:left="720"/>
    </w:pPr>
    <w:rPr>
      <w:rFonts w:ascii="Calibri" w:eastAsia="Calibri" w:hAnsi="Calibri"/>
      <w:sz w:val="22"/>
      <w:szCs w:val="22"/>
      <w:lang w:eastAsia="zh-CN"/>
    </w:rPr>
  </w:style>
  <w:style w:type="paragraph" w:customStyle="1" w:styleId="ad">
    <w:name w:val="Заголовок"/>
    <w:basedOn w:val="a"/>
    <w:next w:val="a9"/>
    <w:rsid w:val="00B6447D"/>
    <w:pPr>
      <w:keepNext/>
      <w:suppressAutoHyphens/>
      <w:spacing w:before="240" w:after="120"/>
    </w:pPr>
    <w:rPr>
      <w:rFonts w:ascii="Arial" w:eastAsia="Microsoft YaHei" w:hAnsi="Arial" w:cs="Mangal"/>
      <w:sz w:val="28"/>
      <w:szCs w:val="28"/>
      <w:lang w:eastAsia="zh-CN"/>
    </w:rPr>
  </w:style>
  <w:style w:type="paragraph" w:customStyle="1" w:styleId="4">
    <w:name w:val="Указатель4"/>
    <w:basedOn w:val="a"/>
    <w:rsid w:val="00B6447D"/>
    <w:pPr>
      <w:suppressLineNumbers/>
      <w:suppressAutoHyphens/>
    </w:pPr>
    <w:rPr>
      <w:rFonts w:cs="Mangal"/>
      <w:sz w:val="24"/>
      <w:szCs w:val="24"/>
      <w:lang w:eastAsia="zh-CN"/>
    </w:rPr>
  </w:style>
  <w:style w:type="paragraph" w:customStyle="1" w:styleId="3">
    <w:name w:val="Название3"/>
    <w:basedOn w:val="a"/>
    <w:rsid w:val="00B6447D"/>
    <w:pPr>
      <w:suppressLineNumbers/>
      <w:suppressAutoHyphens/>
      <w:spacing w:before="120" w:after="120"/>
    </w:pPr>
    <w:rPr>
      <w:rFonts w:cs="Mangal"/>
      <w:i/>
      <w:iCs/>
      <w:sz w:val="24"/>
      <w:szCs w:val="24"/>
      <w:lang w:eastAsia="zh-CN"/>
    </w:rPr>
  </w:style>
  <w:style w:type="paragraph" w:customStyle="1" w:styleId="30">
    <w:name w:val="Указатель3"/>
    <w:basedOn w:val="a"/>
    <w:rsid w:val="00B6447D"/>
    <w:pPr>
      <w:suppressLineNumbers/>
      <w:suppressAutoHyphens/>
    </w:pPr>
    <w:rPr>
      <w:rFonts w:cs="Mangal"/>
      <w:sz w:val="24"/>
      <w:szCs w:val="24"/>
      <w:lang w:eastAsia="zh-CN"/>
    </w:rPr>
  </w:style>
  <w:style w:type="paragraph" w:customStyle="1" w:styleId="21">
    <w:name w:val="Название2"/>
    <w:basedOn w:val="a"/>
    <w:rsid w:val="00B6447D"/>
    <w:pPr>
      <w:suppressLineNumbers/>
      <w:suppressAutoHyphens/>
      <w:spacing w:before="120" w:after="120"/>
    </w:pPr>
    <w:rPr>
      <w:rFonts w:cs="Mangal"/>
      <w:i/>
      <w:iCs/>
      <w:sz w:val="24"/>
      <w:szCs w:val="24"/>
      <w:lang w:eastAsia="zh-CN"/>
    </w:rPr>
  </w:style>
  <w:style w:type="paragraph" w:customStyle="1" w:styleId="22">
    <w:name w:val="Указатель2"/>
    <w:basedOn w:val="a"/>
    <w:rsid w:val="00B6447D"/>
    <w:pPr>
      <w:suppressLineNumbers/>
      <w:suppressAutoHyphens/>
    </w:pPr>
    <w:rPr>
      <w:rFonts w:cs="Mangal"/>
      <w:sz w:val="24"/>
      <w:szCs w:val="24"/>
      <w:lang w:eastAsia="zh-CN"/>
    </w:rPr>
  </w:style>
  <w:style w:type="paragraph" w:customStyle="1" w:styleId="11">
    <w:name w:val="Название1"/>
    <w:basedOn w:val="a"/>
    <w:rsid w:val="00B6447D"/>
    <w:pPr>
      <w:suppressLineNumbers/>
      <w:suppressAutoHyphens/>
      <w:spacing w:before="120" w:after="120"/>
    </w:pPr>
    <w:rPr>
      <w:rFonts w:cs="Mangal"/>
      <w:i/>
      <w:iCs/>
      <w:sz w:val="24"/>
      <w:szCs w:val="24"/>
      <w:lang w:eastAsia="zh-CN"/>
    </w:rPr>
  </w:style>
  <w:style w:type="paragraph" w:customStyle="1" w:styleId="12">
    <w:name w:val="Указатель1"/>
    <w:basedOn w:val="a"/>
    <w:rsid w:val="00B6447D"/>
    <w:pPr>
      <w:suppressLineNumbers/>
      <w:suppressAutoHyphens/>
    </w:pPr>
    <w:rPr>
      <w:rFonts w:cs="Mangal"/>
      <w:sz w:val="24"/>
      <w:szCs w:val="24"/>
      <w:lang w:eastAsia="zh-CN"/>
    </w:rPr>
  </w:style>
  <w:style w:type="paragraph" w:customStyle="1" w:styleId="ConsPlusCell">
    <w:name w:val="ConsPlusCell"/>
    <w:next w:val="ConsPlusNormal"/>
    <w:rsid w:val="00B6447D"/>
    <w:pPr>
      <w:widowControl w:val="0"/>
      <w:suppressAutoHyphens/>
      <w:autoSpaceDE w:val="0"/>
      <w:spacing w:after="0" w:line="240" w:lineRule="auto"/>
    </w:pPr>
    <w:rPr>
      <w:rFonts w:ascii="Courier New" w:eastAsia="Courier New" w:hAnsi="Courier New" w:cs="Courier New"/>
      <w:sz w:val="20"/>
      <w:szCs w:val="20"/>
      <w:lang w:eastAsia="zh-CN" w:bidi="hi-IN"/>
    </w:rPr>
  </w:style>
  <w:style w:type="paragraph" w:customStyle="1" w:styleId="ae">
    <w:name w:val="Содержимое врезки"/>
    <w:basedOn w:val="a9"/>
    <w:rsid w:val="00B6447D"/>
  </w:style>
  <w:style w:type="paragraph" w:customStyle="1" w:styleId="af">
    <w:name w:val="Содержимое таблицы"/>
    <w:basedOn w:val="a"/>
    <w:rsid w:val="00B6447D"/>
    <w:pPr>
      <w:suppressLineNumbers/>
      <w:suppressAutoHyphens/>
    </w:pPr>
    <w:rPr>
      <w:sz w:val="24"/>
      <w:szCs w:val="24"/>
      <w:lang w:eastAsia="zh-CN"/>
    </w:rPr>
  </w:style>
  <w:style w:type="paragraph" w:customStyle="1" w:styleId="af0">
    <w:name w:val="Заголовок таблицы"/>
    <w:basedOn w:val="af"/>
    <w:rsid w:val="00B6447D"/>
    <w:pPr>
      <w:jc w:val="center"/>
    </w:pPr>
    <w:rPr>
      <w:b/>
      <w:bCs/>
    </w:rPr>
  </w:style>
  <w:style w:type="paragraph" w:customStyle="1" w:styleId="ConsPlusNormal">
    <w:name w:val="ConsPlusNormal"/>
    <w:rsid w:val="00B6447D"/>
    <w:pPr>
      <w:widowControl w:val="0"/>
      <w:suppressAutoHyphens/>
      <w:autoSpaceDE w:val="0"/>
      <w:spacing w:after="0" w:line="240" w:lineRule="auto"/>
    </w:pPr>
    <w:rPr>
      <w:rFonts w:ascii="Calibri" w:eastAsia="Calibri" w:hAnsi="Calibri" w:cs="Calibri"/>
      <w:lang w:eastAsia="zh-CN" w:bidi="hi-IN"/>
    </w:rPr>
  </w:style>
  <w:style w:type="paragraph" w:customStyle="1" w:styleId="ConsPlusNonformat">
    <w:name w:val="ConsPlusNonformat"/>
    <w:rsid w:val="00B6447D"/>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ConsPlusTitle">
    <w:name w:val="ConsPlusTitle"/>
    <w:next w:val="ConsPlusNormal"/>
    <w:rsid w:val="00B6447D"/>
    <w:pPr>
      <w:widowControl w:val="0"/>
      <w:suppressAutoHyphens/>
      <w:autoSpaceDE w:val="0"/>
      <w:spacing w:after="0" w:line="240" w:lineRule="auto"/>
    </w:pPr>
    <w:rPr>
      <w:rFonts w:ascii="Calibri" w:eastAsia="Calibri" w:hAnsi="Calibri" w:cs="Calibri"/>
      <w:b/>
      <w:bCs/>
      <w:lang w:eastAsia="zh-CN" w:bidi="hi-IN"/>
    </w:rPr>
  </w:style>
  <w:style w:type="paragraph" w:customStyle="1" w:styleId="ConsPlusDocList">
    <w:name w:val="ConsPlusDocList"/>
    <w:next w:val="ConsPlusNormal"/>
    <w:rsid w:val="00B6447D"/>
    <w:pPr>
      <w:widowControl w:val="0"/>
      <w:suppressAutoHyphens/>
      <w:autoSpaceDE w:val="0"/>
      <w:spacing w:after="0" w:line="240" w:lineRule="auto"/>
    </w:pPr>
    <w:rPr>
      <w:rFonts w:ascii="Courier New" w:eastAsia="Courier New" w:hAnsi="Courier New" w:cs="Courier New"/>
      <w:sz w:val="20"/>
      <w:szCs w:val="20"/>
      <w:lang w:eastAsia="zh-CN" w:bidi="hi-IN"/>
    </w:rPr>
  </w:style>
  <w:style w:type="paragraph" w:customStyle="1" w:styleId="ConsPlusTitlePage">
    <w:name w:val="ConsPlusTitlePage"/>
    <w:next w:val="ConsPlusNormal"/>
    <w:rsid w:val="00B6447D"/>
    <w:pPr>
      <w:widowControl w:val="0"/>
      <w:suppressAutoHyphens/>
      <w:autoSpaceDE w:val="0"/>
      <w:spacing w:after="0" w:line="240" w:lineRule="auto"/>
    </w:pPr>
    <w:rPr>
      <w:rFonts w:ascii="Tahoma" w:eastAsia="Tahoma" w:hAnsi="Tahoma" w:cs="Tahoma"/>
      <w:lang w:eastAsia="zh-CN" w:bidi="hi-IN"/>
    </w:rPr>
  </w:style>
  <w:style w:type="paragraph" w:customStyle="1" w:styleId="ConsPlusJurTerm">
    <w:name w:val="ConsPlusJurTerm"/>
    <w:next w:val="ConsPlusNormal"/>
    <w:rsid w:val="00B6447D"/>
    <w:pPr>
      <w:widowControl w:val="0"/>
      <w:suppressAutoHyphens/>
      <w:autoSpaceDE w:val="0"/>
      <w:spacing w:after="0" w:line="240" w:lineRule="auto"/>
    </w:pPr>
    <w:rPr>
      <w:rFonts w:ascii="Tahoma" w:eastAsia="Tahoma" w:hAnsi="Tahoma" w:cs="Tahoma"/>
      <w:sz w:val="26"/>
      <w:szCs w:val="26"/>
      <w:lang w:eastAsia="zh-CN" w:bidi="hi-IN"/>
    </w:rPr>
  </w:style>
  <w:style w:type="character" w:customStyle="1" w:styleId="WW8Num1z0">
    <w:name w:val="WW8Num1z0"/>
    <w:rsid w:val="00B6447D"/>
  </w:style>
  <w:style w:type="character" w:customStyle="1" w:styleId="WW8Num1z1">
    <w:name w:val="WW8Num1z1"/>
    <w:rsid w:val="00B6447D"/>
  </w:style>
  <w:style w:type="character" w:customStyle="1" w:styleId="WW8Num1z2">
    <w:name w:val="WW8Num1z2"/>
    <w:rsid w:val="00B6447D"/>
  </w:style>
  <w:style w:type="character" w:customStyle="1" w:styleId="WW8Num1z3">
    <w:name w:val="WW8Num1z3"/>
    <w:rsid w:val="00B6447D"/>
  </w:style>
  <w:style w:type="character" w:customStyle="1" w:styleId="WW8Num1z4">
    <w:name w:val="WW8Num1z4"/>
    <w:rsid w:val="00B6447D"/>
  </w:style>
  <w:style w:type="character" w:customStyle="1" w:styleId="WW8Num1z5">
    <w:name w:val="WW8Num1z5"/>
    <w:rsid w:val="00B6447D"/>
  </w:style>
  <w:style w:type="character" w:customStyle="1" w:styleId="WW8Num1z6">
    <w:name w:val="WW8Num1z6"/>
    <w:rsid w:val="00B6447D"/>
  </w:style>
  <w:style w:type="character" w:customStyle="1" w:styleId="WW8Num1z7">
    <w:name w:val="WW8Num1z7"/>
    <w:rsid w:val="00B6447D"/>
  </w:style>
  <w:style w:type="character" w:customStyle="1" w:styleId="WW8Num1z8">
    <w:name w:val="WW8Num1z8"/>
    <w:rsid w:val="00B6447D"/>
  </w:style>
  <w:style w:type="character" w:customStyle="1" w:styleId="WW8Num2z0">
    <w:name w:val="WW8Num2z0"/>
    <w:rsid w:val="00B6447D"/>
  </w:style>
  <w:style w:type="character" w:customStyle="1" w:styleId="WW8Num2z1">
    <w:name w:val="WW8Num2z1"/>
    <w:rsid w:val="00B6447D"/>
  </w:style>
  <w:style w:type="character" w:customStyle="1" w:styleId="WW8Num2z2">
    <w:name w:val="WW8Num2z2"/>
    <w:rsid w:val="00B6447D"/>
  </w:style>
  <w:style w:type="character" w:customStyle="1" w:styleId="WW8Num2z3">
    <w:name w:val="WW8Num2z3"/>
    <w:rsid w:val="00B6447D"/>
  </w:style>
  <w:style w:type="character" w:customStyle="1" w:styleId="WW8Num2z4">
    <w:name w:val="WW8Num2z4"/>
    <w:rsid w:val="00B6447D"/>
  </w:style>
  <w:style w:type="character" w:customStyle="1" w:styleId="WW8Num2z5">
    <w:name w:val="WW8Num2z5"/>
    <w:rsid w:val="00B6447D"/>
  </w:style>
  <w:style w:type="character" w:customStyle="1" w:styleId="WW8Num2z6">
    <w:name w:val="WW8Num2z6"/>
    <w:rsid w:val="00B6447D"/>
  </w:style>
  <w:style w:type="character" w:customStyle="1" w:styleId="WW8Num2z7">
    <w:name w:val="WW8Num2z7"/>
    <w:rsid w:val="00B6447D"/>
  </w:style>
  <w:style w:type="character" w:customStyle="1" w:styleId="WW8Num2z8">
    <w:name w:val="WW8Num2z8"/>
    <w:rsid w:val="00B6447D"/>
  </w:style>
  <w:style w:type="character" w:customStyle="1" w:styleId="WW8Num3z0">
    <w:name w:val="WW8Num3z0"/>
    <w:rsid w:val="00B6447D"/>
  </w:style>
  <w:style w:type="character" w:customStyle="1" w:styleId="WW8Num3z1">
    <w:name w:val="WW8Num3z1"/>
    <w:rsid w:val="00B6447D"/>
  </w:style>
  <w:style w:type="character" w:customStyle="1" w:styleId="WW8Num3z2">
    <w:name w:val="WW8Num3z2"/>
    <w:rsid w:val="00B6447D"/>
  </w:style>
  <w:style w:type="character" w:customStyle="1" w:styleId="WW8Num3z3">
    <w:name w:val="WW8Num3z3"/>
    <w:rsid w:val="00B6447D"/>
  </w:style>
  <w:style w:type="character" w:customStyle="1" w:styleId="WW8Num3z4">
    <w:name w:val="WW8Num3z4"/>
    <w:rsid w:val="00B6447D"/>
  </w:style>
  <w:style w:type="character" w:customStyle="1" w:styleId="WW8Num3z5">
    <w:name w:val="WW8Num3z5"/>
    <w:rsid w:val="00B6447D"/>
  </w:style>
  <w:style w:type="character" w:customStyle="1" w:styleId="WW8Num3z6">
    <w:name w:val="WW8Num3z6"/>
    <w:rsid w:val="00B6447D"/>
  </w:style>
  <w:style w:type="character" w:customStyle="1" w:styleId="WW8Num3z7">
    <w:name w:val="WW8Num3z7"/>
    <w:rsid w:val="00B6447D"/>
  </w:style>
  <w:style w:type="character" w:customStyle="1" w:styleId="WW8Num3z8">
    <w:name w:val="WW8Num3z8"/>
    <w:rsid w:val="00B6447D"/>
  </w:style>
  <w:style w:type="character" w:customStyle="1" w:styleId="WW8Num4z0">
    <w:name w:val="WW8Num4z0"/>
    <w:rsid w:val="00B6447D"/>
  </w:style>
  <w:style w:type="character" w:customStyle="1" w:styleId="WW8Num4z1">
    <w:name w:val="WW8Num4z1"/>
    <w:rsid w:val="00B6447D"/>
  </w:style>
  <w:style w:type="character" w:customStyle="1" w:styleId="WW8Num4z2">
    <w:name w:val="WW8Num4z2"/>
    <w:rsid w:val="00B6447D"/>
    <w:rPr>
      <w:rFonts w:ascii="Calibri" w:eastAsia="Calibri" w:hAnsi="Calibri" w:cs="Calibri" w:hint="default"/>
    </w:rPr>
  </w:style>
  <w:style w:type="character" w:customStyle="1" w:styleId="WW8Num4z3">
    <w:name w:val="WW8Num4z3"/>
    <w:rsid w:val="00B6447D"/>
  </w:style>
  <w:style w:type="character" w:customStyle="1" w:styleId="WW8Num4z4">
    <w:name w:val="WW8Num4z4"/>
    <w:rsid w:val="00B6447D"/>
  </w:style>
  <w:style w:type="character" w:customStyle="1" w:styleId="WW8Num4z5">
    <w:name w:val="WW8Num4z5"/>
    <w:rsid w:val="00B6447D"/>
  </w:style>
  <w:style w:type="character" w:customStyle="1" w:styleId="WW8Num4z6">
    <w:name w:val="WW8Num4z6"/>
    <w:rsid w:val="00B6447D"/>
  </w:style>
  <w:style w:type="character" w:customStyle="1" w:styleId="WW8Num4z7">
    <w:name w:val="WW8Num4z7"/>
    <w:rsid w:val="00B6447D"/>
  </w:style>
  <w:style w:type="character" w:customStyle="1" w:styleId="WW8Num4z8">
    <w:name w:val="WW8Num4z8"/>
    <w:rsid w:val="00B6447D"/>
  </w:style>
  <w:style w:type="character" w:customStyle="1" w:styleId="WW8Num5z0">
    <w:name w:val="WW8Num5z0"/>
    <w:rsid w:val="00B6447D"/>
  </w:style>
  <w:style w:type="character" w:customStyle="1" w:styleId="WW8Num5z1">
    <w:name w:val="WW8Num5z1"/>
    <w:rsid w:val="00B6447D"/>
  </w:style>
  <w:style w:type="character" w:customStyle="1" w:styleId="WW8Num5z2">
    <w:name w:val="WW8Num5z2"/>
    <w:rsid w:val="00B6447D"/>
  </w:style>
  <w:style w:type="character" w:customStyle="1" w:styleId="WW8Num5z3">
    <w:name w:val="WW8Num5z3"/>
    <w:rsid w:val="00B6447D"/>
  </w:style>
  <w:style w:type="character" w:customStyle="1" w:styleId="WW8Num5z4">
    <w:name w:val="WW8Num5z4"/>
    <w:rsid w:val="00B6447D"/>
  </w:style>
  <w:style w:type="character" w:customStyle="1" w:styleId="WW8Num5z5">
    <w:name w:val="WW8Num5z5"/>
    <w:rsid w:val="00B6447D"/>
  </w:style>
  <w:style w:type="character" w:customStyle="1" w:styleId="WW8Num5z6">
    <w:name w:val="WW8Num5z6"/>
    <w:rsid w:val="00B6447D"/>
  </w:style>
  <w:style w:type="character" w:customStyle="1" w:styleId="WW8Num5z7">
    <w:name w:val="WW8Num5z7"/>
    <w:rsid w:val="00B6447D"/>
  </w:style>
  <w:style w:type="character" w:customStyle="1" w:styleId="WW8Num5z8">
    <w:name w:val="WW8Num5z8"/>
    <w:rsid w:val="00B6447D"/>
  </w:style>
  <w:style w:type="character" w:customStyle="1" w:styleId="WW8Num6z0">
    <w:name w:val="WW8Num6z0"/>
    <w:rsid w:val="00B6447D"/>
    <w:rPr>
      <w:rFonts w:ascii="Times New Roman" w:hAnsi="Times New Roman" w:cs="Times New Roman" w:hint="default"/>
      <w:sz w:val="24"/>
      <w:szCs w:val="24"/>
    </w:rPr>
  </w:style>
  <w:style w:type="character" w:customStyle="1" w:styleId="WW8Num7z0">
    <w:name w:val="WW8Num7z0"/>
    <w:rsid w:val="00B6447D"/>
  </w:style>
  <w:style w:type="character" w:customStyle="1" w:styleId="WW8Num7z1">
    <w:name w:val="WW8Num7z1"/>
    <w:rsid w:val="00B6447D"/>
  </w:style>
  <w:style w:type="character" w:customStyle="1" w:styleId="WW8Num7z2">
    <w:name w:val="WW8Num7z2"/>
    <w:rsid w:val="00B6447D"/>
  </w:style>
  <w:style w:type="character" w:customStyle="1" w:styleId="WW8Num7z3">
    <w:name w:val="WW8Num7z3"/>
    <w:rsid w:val="00B6447D"/>
  </w:style>
  <w:style w:type="character" w:customStyle="1" w:styleId="WW8Num7z4">
    <w:name w:val="WW8Num7z4"/>
    <w:rsid w:val="00B6447D"/>
  </w:style>
  <w:style w:type="character" w:customStyle="1" w:styleId="WW8Num7z5">
    <w:name w:val="WW8Num7z5"/>
    <w:rsid w:val="00B6447D"/>
  </w:style>
  <w:style w:type="character" w:customStyle="1" w:styleId="WW8Num7z6">
    <w:name w:val="WW8Num7z6"/>
    <w:rsid w:val="00B6447D"/>
  </w:style>
  <w:style w:type="character" w:customStyle="1" w:styleId="WW8Num7z7">
    <w:name w:val="WW8Num7z7"/>
    <w:rsid w:val="00B6447D"/>
  </w:style>
  <w:style w:type="character" w:customStyle="1" w:styleId="WW8Num7z8">
    <w:name w:val="WW8Num7z8"/>
    <w:rsid w:val="00B6447D"/>
  </w:style>
  <w:style w:type="character" w:customStyle="1" w:styleId="WW8Num8z0">
    <w:name w:val="WW8Num8z0"/>
    <w:rsid w:val="00B6447D"/>
  </w:style>
  <w:style w:type="character" w:customStyle="1" w:styleId="WW8Num8z1">
    <w:name w:val="WW8Num8z1"/>
    <w:rsid w:val="00B6447D"/>
  </w:style>
  <w:style w:type="character" w:customStyle="1" w:styleId="WW8Num8z2">
    <w:name w:val="WW8Num8z2"/>
    <w:rsid w:val="00B6447D"/>
  </w:style>
  <w:style w:type="character" w:customStyle="1" w:styleId="WW8Num8z3">
    <w:name w:val="WW8Num8z3"/>
    <w:rsid w:val="00B6447D"/>
  </w:style>
  <w:style w:type="character" w:customStyle="1" w:styleId="WW8Num8z4">
    <w:name w:val="WW8Num8z4"/>
    <w:rsid w:val="00B6447D"/>
  </w:style>
  <w:style w:type="character" w:customStyle="1" w:styleId="WW8Num8z5">
    <w:name w:val="WW8Num8z5"/>
    <w:rsid w:val="00B6447D"/>
  </w:style>
  <w:style w:type="character" w:customStyle="1" w:styleId="WW8Num8z6">
    <w:name w:val="WW8Num8z6"/>
    <w:rsid w:val="00B6447D"/>
  </w:style>
  <w:style w:type="character" w:customStyle="1" w:styleId="WW8Num8z7">
    <w:name w:val="WW8Num8z7"/>
    <w:rsid w:val="00B6447D"/>
  </w:style>
  <w:style w:type="character" w:customStyle="1" w:styleId="WW8Num8z8">
    <w:name w:val="WW8Num8z8"/>
    <w:rsid w:val="00B6447D"/>
  </w:style>
  <w:style w:type="character" w:customStyle="1" w:styleId="Absatz-Standardschriftart">
    <w:name w:val="Absatz-Standardschriftart"/>
    <w:rsid w:val="00B6447D"/>
  </w:style>
  <w:style w:type="character" w:customStyle="1" w:styleId="40">
    <w:name w:val="Основной шрифт абзаца4"/>
    <w:rsid w:val="00B6447D"/>
  </w:style>
  <w:style w:type="character" w:customStyle="1" w:styleId="WW-Absatz-Standardschriftart">
    <w:name w:val="WW-Absatz-Standardschriftart"/>
    <w:rsid w:val="00B6447D"/>
  </w:style>
  <w:style w:type="character" w:customStyle="1" w:styleId="WW-Absatz-Standardschriftart1">
    <w:name w:val="WW-Absatz-Standardschriftart1"/>
    <w:rsid w:val="00B6447D"/>
  </w:style>
  <w:style w:type="character" w:customStyle="1" w:styleId="31">
    <w:name w:val="Основной шрифт абзаца3"/>
    <w:rsid w:val="00B6447D"/>
  </w:style>
  <w:style w:type="character" w:customStyle="1" w:styleId="WW-Absatz-Standardschriftart11">
    <w:name w:val="WW-Absatz-Standardschriftart11"/>
    <w:rsid w:val="00B6447D"/>
  </w:style>
  <w:style w:type="character" w:customStyle="1" w:styleId="WW-Absatz-Standardschriftart111">
    <w:name w:val="WW-Absatz-Standardschriftart111"/>
    <w:rsid w:val="00B6447D"/>
  </w:style>
  <w:style w:type="character" w:customStyle="1" w:styleId="WW-Absatz-Standardschriftart1111">
    <w:name w:val="WW-Absatz-Standardschriftart1111"/>
    <w:rsid w:val="00B6447D"/>
  </w:style>
  <w:style w:type="character" w:customStyle="1" w:styleId="WW-Absatz-Standardschriftart11111">
    <w:name w:val="WW-Absatz-Standardschriftart11111"/>
    <w:rsid w:val="00B6447D"/>
  </w:style>
  <w:style w:type="character" w:customStyle="1" w:styleId="WW-Absatz-Standardschriftart111111">
    <w:name w:val="WW-Absatz-Standardschriftart111111"/>
    <w:rsid w:val="00B6447D"/>
  </w:style>
  <w:style w:type="character" w:customStyle="1" w:styleId="WW-Absatz-Standardschriftart1111111">
    <w:name w:val="WW-Absatz-Standardschriftart1111111"/>
    <w:rsid w:val="00B6447D"/>
  </w:style>
  <w:style w:type="character" w:customStyle="1" w:styleId="23">
    <w:name w:val="Основной шрифт абзаца2"/>
    <w:rsid w:val="00B6447D"/>
  </w:style>
  <w:style w:type="character" w:customStyle="1" w:styleId="WW-Absatz-Standardschriftart11111111">
    <w:name w:val="WW-Absatz-Standardschriftart11111111"/>
    <w:rsid w:val="00B6447D"/>
  </w:style>
  <w:style w:type="character" w:customStyle="1" w:styleId="WW-Absatz-Standardschriftart111111111">
    <w:name w:val="WW-Absatz-Standardschriftart111111111"/>
    <w:rsid w:val="00B6447D"/>
  </w:style>
  <w:style w:type="character" w:customStyle="1" w:styleId="WW-Absatz-Standardschriftart1111111111">
    <w:name w:val="WW-Absatz-Standardschriftart1111111111"/>
    <w:rsid w:val="00B6447D"/>
  </w:style>
  <w:style w:type="character" w:customStyle="1" w:styleId="13">
    <w:name w:val="Основной шрифт абзаца1"/>
    <w:rsid w:val="00B6447D"/>
  </w:style>
  <w:style w:type="character" w:customStyle="1" w:styleId="af1">
    <w:name w:val="Символ нумерации"/>
    <w:rsid w:val="00B6447D"/>
  </w:style>
</w:styles>
</file>

<file path=word/webSettings.xml><?xml version="1.0" encoding="utf-8"?>
<w:webSettings xmlns:r="http://schemas.openxmlformats.org/officeDocument/2006/relationships" xmlns:w="http://schemas.openxmlformats.org/wordprocessingml/2006/main">
  <w:divs>
    <w:div w:id="1199661468">
      <w:bodyDiv w:val="1"/>
      <w:marLeft w:val="0"/>
      <w:marRight w:val="0"/>
      <w:marTop w:val="0"/>
      <w:marBottom w:val="0"/>
      <w:divBdr>
        <w:top w:val="none" w:sz="0" w:space="0" w:color="auto"/>
        <w:left w:val="none" w:sz="0" w:space="0" w:color="auto"/>
        <w:bottom w:val="none" w:sz="0" w:space="0" w:color="auto"/>
        <w:right w:val="none" w:sz="0" w:space="0" w:color="auto"/>
      </w:divBdr>
    </w:div>
    <w:div w:id="20381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5FF10B7A32A245F52A8DE2BA7A4B5FCD30BFB88F7B59745859E134662249D66402AA0AEFz8YEK" TargetMode="External"/><Relationship Id="rId13" Type="http://schemas.openxmlformats.org/officeDocument/2006/relationships/hyperlink" Target="consultantplus://offline/ref=E86AF9771366782C67918822D8AB327731339F87ADD1D560E161FD543E04eEN" TargetMode="External"/><Relationship Id="rId18"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54;&#1057;&#1058;%202019%20&#1075;&#1086;&#1076;\C__Users_User2_Documents_&#1042;&#1077;&#1076;&#1086;&#1084;&#1089;&#1090;&#1074;&#1077;&#1085;&#1085;&#1099;&#1081;%20&#1082;&#1086;&#1085;&#1090;&#1088;&#1086;&#1083;&#1100;_&#1050;&#1086;&#1085;&#1090;&#1088;&#1086;&#1083;&#1100;%20&#1087;&#1086;%20&#1043;&#1047;%20&#1087;&#1086;&#1089;&#1077;&#1083;&#1077;&#1085;&#1080;&#1103;_&#1055;&#1086;&#1083;&#1086;&#1078;&#1077;&#1085;&#1080;&#1077;%20&#1086;%20&#1052;&#1091;&#1085;.&#1047;&#1040;&#1076;.%20&#1053;&#1086;&#1074;.&#1056;&#1045;&#1044;,%20-%202.doc" TargetMode="External"/><Relationship Id="rId3" Type="http://schemas.openxmlformats.org/officeDocument/2006/relationships/settings" Target="settings.xml"/><Relationship Id="rId21" Type="http://schemas.openxmlformats.org/officeDocument/2006/relationships/hyperlink" Target="consultantplus://offline/ref=E2968DB183E812FD5F22C77AEBA5805F52EF211644431087EE06684CB5tCu7E" TargetMode="External"/><Relationship Id="rId7" Type="http://schemas.openxmlformats.org/officeDocument/2006/relationships/hyperlink" Target="consultantplus://offline/ref=DF5FF10B7A32A245F52A8DE2BA7A4B5FCD30BFB48E7859745859E134662249D66402AA09EF85zBY1K" TargetMode="External"/><Relationship Id="rId12" Type="http://schemas.openxmlformats.org/officeDocument/2006/relationships/image" Target="http://pravmin74.ru/sites/default/files/imce/662-p_formula.png" TargetMode="External"/><Relationship Id="rId17"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54;&#1057;&#1058;%202019%20&#1075;&#1086;&#1076;\C__Users_User2_Documents_&#1042;&#1077;&#1076;&#1086;&#1084;&#1089;&#1090;&#1074;&#1077;&#1085;&#1085;&#1099;&#1081;%20&#1082;&#1086;&#1085;&#1090;&#1088;&#1086;&#1083;&#1100;_&#1050;&#1086;&#1085;&#1090;&#1088;&#1086;&#1083;&#1100;%20&#1087;&#1086;%20&#1043;&#1047;%20&#1087;&#1086;&#1089;&#1077;&#1083;&#1077;&#1085;&#1080;&#1103;_&#1055;&#1086;&#1083;&#1086;&#1078;&#1077;&#1085;&#1080;&#1077;%20&#1086;%20&#1052;&#1091;&#1085;.&#1047;&#1040;&#1076;.%20&#1053;&#1086;&#1074;.&#1056;&#1045;&#1044;,%20-%202.doc" TargetMode="External"/><Relationship Id="rId2" Type="http://schemas.openxmlformats.org/officeDocument/2006/relationships/styles" Target="styles.xml"/><Relationship Id="rId16" Type="http://schemas.openxmlformats.org/officeDocument/2006/relationships/hyperlink" Target="consultantplus://offline/ref=E86AF9771366782C67918822D8AB327731339F87ADD1D560E161FD543E04eEN" TargetMode="External"/><Relationship Id="rId20" Type="http://schemas.openxmlformats.org/officeDocument/2006/relationships/hyperlink" Target="consultantplus://offline/ref=E2968DB183E812FD5F22C77AEBA5805F52EF211644431087EE06684CB5tCu7E" TargetMode="External"/><Relationship Id="rId1" Type="http://schemas.openxmlformats.org/officeDocument/2006/relationships/numbering" Target="numbering.xml"/><Relationship Id="rId6" Type="http://schemas.openxmlformats.org/officeDocument/2006/relationships/hyperlink" Target="consultantplus://offline/ref=DF5FF10B7A32A245F52A8DE2BA7A4B5FCD30BFB48E7859745859E134662249D66402AA0BED8EzBY7K" TargetMode="Externa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E86AF9771366782C67918822D8AB327731339F87ADD1D560E161FD543E04eEN" TargetMode="External"/><Relationship Id="rId23" Type="http://schemas.openxmlformats.org/officeDocument/2006/relationships/fontTable" Target="fontTable.xml"/><Relationship Id="rId10" Type="http://schemas.openxmlformats.org/officeDocument/2006/relationships/hyperlink" Target="garantf1://86367.170103/" TargetMode="External"/><Relationship Id="rId19" Type="http://schemas.openxmlformats.org/officeDocument/2006/relationships/hyperlink" Target="consultantplus://offline/ref=E2968DB183E812FD5F22C77AEBA5805F52EF211644431087EE06684CB5tCu7E" TargetMode="External"/><Relationship Id="rId4" Type="http://schemas.openxmlformats.org/officeDocument/2006/relationships/webSettings" Target="webSettings.xml"/><Relationship Id="rId9" Type="http://schemas.openxmlformats.org/officeDocument/2006/relationships/hyperlink" Target="consultantplus://offline/ref=DF5FF10B7A32A245F52A8DE2BA7A4B5FCE39B7BF8C7C59745859E134662249D66402AA09EC8DB0AEzCYAK" TargetMode="External"/><Relationship Id="rId14" Type="http://schemas.openxmlformats.org/officeDocument/2006/relationships/hyperlink" Target="consultantplus://offline/ref=E86AF9771366782C67918822D8AB327731339F87ADD1D560E161FD543E04eEN" TargetMode="External"/><Relationship Id="rId22" Type="http://schemas.openxmlformats.org/officeDocument/2006/relationships/hyperlink" Target="consultantplus://offline/ref=E2968DB183E812FD5F22C77AEBA5805F52EF211644431087EE06684CB5tCu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7988</Words>
  <Characters>45535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2019-04-08T06:51:00Z</dcterms:created>
  <dcterms:modified xsi:type="dcterms:W3CDTF">2019-04-09T04:05:00Z</dcterms:modified>
</cp:coreProperties>
</file>